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277E" w14:textId="13F145C8" w:rsidR="008B4B90" w:rsidRPr="00F1758D" w:rsidRDefault="00F1758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bCs/>
          <w:sz w:val="28"/>
          <w:szCs w:val="28"/>
        </w:rPr>
      </w:pPr>
      <w:r w:rsidRPr="00F1758D">
        <w:rPr>
          <w:rFonts w:ascii="Cambria" w:hAnsi="Cambria"/>
          <w:b/>
          <w:bCs/>
          <w:sz w:val="28"/>
          <w:szCs w:val="28"/>
        </w:rPr>
        <w:t>OSNOVNA GLAZBENA ŠKOLA METKOVIĆ</w:t>
      </w:r>
    </w:p>
    <w:p w14:paraId="78EB0B66" w14:textId="3CEA07CE" w:rsidR="008B4B90" w:rsidRPr="00F1758D" w:rsidRDefault="00F1758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bCs/>
          <w:sz w:val="28"/>
          <w:szCs w:val="28"/>
        </w:rPr>
      </w:pPr>
      <w:r w:rsidRPr="00F1758D">
        <w:rPr>
          <w:rFonts w:ascii="Cambria" w:hAnsi="Cambria"/>
          <w:b/>
          <w:bCs/>
          <w:sz w:val="28"/>
          <w:szCs w:val="28"/>
        </w:rPr>
        <w:t>20350 METKOVIĆ, Kralja Zvonimira 7</w:t>
      </w:r>
    </w:p>
    <w:p w14:paraId="6C21475B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53BB5F46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5642EBF3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6062BC37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6DB7C3F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6D3A56CC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7220CF1C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6FB660E0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2AF6D62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5F0413C1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3A76B412" w14:textId="504CB815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2A3ED333" w14:textId="77777777" w:rsidR="00776BD9" w:rsidRPr="00776BD9" w:rsidRDefault="00776BD9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64ED1D92" w14:textId="77777777" w:rsidR="00F1758D" w:rsidRPr="00BB5A3D" w:rsidRDefault="00F1758D" w:rsidP="00F1758D">
      <w:pPr>
        <w:jc w:val="center"/>
        <w:outlineLvl w:val="0"/>
        <w:rPr>
          <w:rFonts w:ascii="Cambria" w:hAnsi="Cambria"/>
          <w:b/>
          <w:bCs/>
          <w:sz w:val="36"/>
          <w:szCs w:val="36"/>
        </w:rPr>
      </w:pPr>
      <w:r w:rsidRPr="00BB5A3D">
        <w:rPr>
          <w:rFonts w:ascii="Cambria" w:hAnsi="Cambria"/>
          <w:b/>
          <w:bCs/>
          <w:sz w:val="36"/>
          <w:szCs w:val="36"/>
        </w:rPr>
        <w:t>PRAVILNIK O ZAŠTITI NA RADU</w:t>
      </w:r>
    </w:p>
    <w:p w14:paraId="680AFFA0" w14:textId="77777777" w:rsidR="008B4B90" w:rsidRPr="00776BD9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08FD99F6" w14:textId="77777777" w:rsidR="008B4B90" w:rsidRPr="00776BD9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04081703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5677ABF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2DDCD51E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0BE8B0AD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78CE88FA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2669DE80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6899BC2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2829315A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F57154C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5AD8E903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E700137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39EB6EC0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18049870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0358CE9E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00FB3348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3FEB0741" w14:textId="77777777" w:rsidR="008B4B90" w:rsidRDefault="008B4B90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36822800" w14:textId="77777777" w:rsidR="007A4AE7" w:rsidRDefault="007A4AE7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3A454FB5" w14:textId="77777777" w:rsidR="007A4AE7" w:rsidRDefault="007A4AE7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100FA614" w14:textId="77777777" w:rsidR="007A4AE7" w:rsidRDefault="007A4AE7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43630024" w14:textId="77777777" w:rsidR="007A4AE7" w:rsidRDefault="007A4AE7" w:rsidP="00092EA2">
      <w:pPr>
        <w:pStyle w:val="Tijeloteksta"/>
        <w:spacing w:beforeLines="40" w:before="96" w:afterLines="40" w:after="96" w:line="288" w:lineRule="auto"/>
        <w:contextualSpacing/>
        <w:rPr>
          <w:szCs w:val="24"/>
        </w:rPr>
      </w:pPr>
    </w:p>
    <w:p w14:paraId="27AB18EE" w14:textId="442EB74D" w:rsidR="00B55D79" w:rsidRDefault="00F1758D" w:rsidP="00F1758D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bCs/>
          <w:szCs w:val="24"/>
        </w:rPr>
      </w:pPr>
      <w:r w:rsidRPr="00BB5A3D">
        <w:rPr>
          <w:rFonts w:ascii="Cambria" w:hAnsi="Cambria"/>
          <w:b/>
          <w:bCs/>
          <w:szCs w:val="24"/>
        </w:rPr>
        <w:t xml:space="preserve">U </w:t>
      </w:r>
      <w:r>
        <w:rPr>
          <w:rFonts w:ascii="Cambria" w:hAnsi="Cambria"/>
          <w:b/>
          <w:bCs/>
          <w:szCs w:val="24"/>
        </w:rPr>
        <w:t>Metkoviću</w:t>
      </w:r>
      <w:r w:rsidRPr="00BB5A3D">
        <w:rPr>
          <w:rFonts w:ascii="Cambria" w:hAnsi="Cambria"/>
          <w:b/>
          <w:bCs/>
          <w:szCs w:val="24"/>
        </w:rPr>
        <w:t xml:space="preserve">, </w:t>
      </w:r>
      <w:r>
        <w:rPr>
          <w:rFonts w:ascii="Cambria" w:hAnsi="Cambria"/>
          <w:b/>
          <w:bCs/>
          <w:szCs w:val="24"/>
        </w:rPr>
        <w:t>svibanj</w:t>
      </w:r>
      <w:r w:rsidRPr="00BB5A3D">
        <w:rPr>
          <w:rFonts w:ascii="Cambria" w:hAnsi="Cambria"/>
          <w:b/>
          <w:bCs/>
          <w:szCs w:val="24"/>
        </w:rPr>
        <w:t xml:space="preserve"> 20</w:t>
      </w:r>
      <w:r>
        <w:rPr>
          <w:rFonts w:ascii="Cambria" w:hAnsi="Cambria"/>
          <w:b/>
          <w:bCs/>
          <w:szCs w:val="24"/>
        </w:rPr>
        <w:t>2</w:t>
      </w:r>
      <w:r w:rsidRPr="00BB5A3D">
        <w:rPr>
          <w:rFonts w:ascii="Cambria" w:hAnsi="Cambria"/>
          <w:b/>
          <w:bCs/>
          <w:szCs w:val="24"/>
        </w:rPr>
        <w:t>1. godine</w:t>
      </w:r>
    </w:p>
    <w:p w14:paraId="1D923517" w14:textId="5889F7E6" w:rsidR="00F1758D" w:rsidRDefault="00F1758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69E82DB0" w14:textId="5140A4F0" w:rsidR="00261EF1" w:rsidRPr="00776BD9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776BD9">
        <w:rPr>
          <w:rFonts w:ascii="Cambria" w:hAnsi="Cambria"/>
          <w:szCs w:val="24"/>
        </w:rPr>
        <w:lastRenderedPageBreak/>
        <w:t>Na temelju odredbi Zakona o zaštiti</w:t>
      </w:r>
      <w:r w:rsidR="00092EA2" w:rsidRPr="00776BD9">
        <w:rPr>
          <w:rFonts w:ascii="Cambria" w:hAnsi="Cambria"/>
          <w:szCs w:val="24"/>
        </w:rPr>
        <w:t xml:space="preserve"> na radu („</w:t>
      </w:r>
      <w:r w:rsidR="00437236" w:rsidRPr="00776BD9">
        <w:rPr>
          <w:rFonts w:ascii="Cambria" w:hAnsi="Cambria"/>
          <w:szCs w:val="24"/>
        </w:rPr>
        <w:t>Narodne novine”</w:t>
      </w:r>
      <w:r w:rsidR="00E13E2C" w:rsidRPr="00776BD9">
        <w:rPr>
          <w:rFonts w:ascii="Cambria" w:hAnsi="Cambria"/>
          <w:szCs w:val="24"/>
        </w:rPr>
        <w:t xml:space="preserve"> </w:t>
      </w:r>
      <w:r w:rsidR="00092EA2" w:rsidRPr="00776BD9">
        <w:rPr>
          <w:rFonts w:ascii="Cambria" w:hAnsi="Cambria"/>
          <w:szCs w:val="24"/>
        </w:rPr>
        <w:t xml:space="preserve">broj </w:t>
      </w:r>
      <w:r w:rsidR="00E969BB" w:rsidRPr="00776BD9">
        <w:rPr>
          <w:rFonts w:ascii="Cambria" w:hAnsi="Cambria"/>
          <w:szCs w:val="24"/>
        </w:rPr>
        <w:t>71/14</w:t>
      </w:r>
      <w:r w:rsidR="00094E68" w:rsidRPr="00776BD9">
        <w:rPr>
          <w:rFonts w:ascii="Cambria" w:hAnsi="Cambria"/>
          <w:szCs w:val="24"/>
        </w:rPr>
        <w:t>.</w:t>
      </w:r>
      <w:r w:rsidR="00E969BB" w:rsidRPr="00776BD9">
        <w:rPr>
          <w:rFonts w:ascii="Cambria" w:hAnsi="Cambria"/>
          <w:szCs w:val="24"/>
        </w:rPr>
        <w:t>, 118/14</w:t>
      </w:r>
      <w:r w:rsidR="00094E68" w:rsidRPr="00776BD9">
        <w:rPr>
          <w:rFonts w:ascii="Cambria" w:hAnsi="Cambria"/>
          <w:szCs w:val="24"/>
        </w:rPr>
        <w:t>.</w:t>
      </w:r>
      <w:r w:rsidR="00E969BB" w:rsidRPr="00776BD9">
        <w:rPr>
          <w:rFonts w:ascii="Cambria" w:hAnsi="Cambria"/>
          <w:szCs w:val="24"/>
        </w:rPr>
        <w:t>, 94/18</w:t>
      </w:r>
      <w:r w:rsidR="00094E68" w:rsidRPr="00776BD9">
        <w:rPr>
          <w:rFonts w:ascii="Cambria" w:hAnsi="Cambria"/>
          <w:szCs w:val="24"/>
        </w:rPr>
        <w:t>. i</w:t>
      </w:r>
      <w:r w:rsidR="00E969BB" w:rsidRPr="00776BD9">
        <w:rPr>
          <w:rFonts w:ascii="Cambria" w:hAnsi="Cambria"/>
          <w:szCs w:val="24"/>
        </w:rPr>
        <w:t xml:space="preserve"> 96/18</w:t>
      </w:r>
      <w:r w:rsidR="00094E68" w:rsidRPr="00776BD9">
        <w:rPr>
          <w:rFonts w:ascii="Cambria" w:hAnsi="Cambria"/>
          <w:szCs w:val="24"/>
        </w:rPr>
        <w:t>.</w:t>
      </w:r>
      <w:r w:rsidR="00E969BB" w:rsidRPr="00776BD9">
        <w:rPr>
          <w:rFonts w:ascii="Cambria" w:hAnsi="Cambria"/>
          <w:szCs w:val="24"/>
        </w:rPr>
        <w:t xml:space="preserve">) </w:t>
      </w:r>
      <w:r w:rsidRPr="00776BD9">
        <w:rPr>
          <w:rFonts w:ascii="Cambria" w:hAnsi="Cambria"/>
          <w:szCs w:val="24"/>
        </w:rPr>
        <w:t>te</w:t>
      </w:r>
      <w:r w:rsidR="005F1CE7" w:rsidRPr="00776BD9">
        <w:rPr>
          <w:rFonts w:ascii="Cambria" w:hAnsi="Cambria"/>
          <w:szCs w:val="24"/>
        </w:rPr>
        <w:t xml:space="preserve"> St</w:t>
      </w:r>
      <w:r w:rsidRPr="00776BD9">
        <w:rPr>
          <w:rFonts w:ascii="Cambria" w:hAnsi="Cambria"/>
          <w:szCs w:val="24"/>
        </w:rPr>
        <w:t xml:space="preserve">atuta </w:t>
      </w:r>
      <w:r w:rsidR="00F1758D" w:rsidRPr="00776BD9">
        <w:rPr>
          <w:rFonts w:ascii="Cambria" w:hAnsi="Cambria"/>
          <w:szCs w:val="24"/>
        </w:rPr>
        <w:t>Osnovne g</w:t>
      </w:r>
      <w:r w:rsidR="009B325D" w:rsidRPr="00776BD9">
        <w:rPr>
          <w:rFonts w:ascii="Cambria" w:hAnsi="Cambria"/>
          <w:szCs w:val="24"/>
        </w:rPr>
        <w:t xml:space="preserve">lazbene škole </w:t>
      </w:r>
      <w:r w:rsidR="00F1758D" w:rsidRPr="00776BD9">
        <w:rPr>
          <w:rFonts w:ascii="Cambria" w:hAnsi="Cambria"/>
          <w:szCs w:val="24"/>
        </w:rPr>
        <w:t>Metković</w:t>
      </w:r>
      <w:r w:rsidR="00161D3C" w:rsidRPr="00776BD9">
        <w:rPr>
          <w:rFonts w:ascii="Cambria" w:hAnsi="Cambria"/>
          <w:szCs w:val="24"/>
        </w:rPr>
        <w:t xml:space="preserve"> </w:t>
      </w:r>
      <w:r w:rsidRPr="00776BD9">
        <w:rPr>
          <w:rFonts w:ascii="Cambria" w:hAnsi="Cambria"/>
          <w:szCs w:val="24"/>
        </w:rPr>
        <w:t xml:space="preserve">Školski odbor dana </w:t>
      </w:r>
      <w:r w:rsidR="00F1758D" w:rsidRPr="00776BD9">
        <w:rPr>
          <w:rFonts w:ascii="Cambria" w:hAnsi="Cambria"/>
          <w:szCs w:val="24"/>
        </w:rPr>
        <w:t>2</w:t>
      </w:r>
      <w:r w:rsidR="00ED28B1">
        <w:rPr>
          <w:rFonts w:ascii="Cambria" w:hAnsi="Cambria"/>
          <w:szCs w:val="24"/>
        </w:rPr>
        <w:t>7</w:t>
      </w:r>
      <w:r w:rsidR="0061230F" w:rsidRPr="00776BD9">
        <w:rPr>
          <w:rFonts w:ascii="Cambria" w:hAnsi="Cambria"/>
          <w:szCs w:val="24"/>
        </w:rPr>
        <w:t xml:space="preserve">. </w:t>
      </w:r>
      <w:r w:rsidR="00F1758D" w:rsidRPr="00776BD9">
        <w:rPr>
          <w:rFonts w:ascii="Cambria" w:hAnsi="Cambria"/>
          <w:szCs w:val="24"/>
        </w:rPr>
        <w:t>svibnja</w:t>
      </w:r>
      <w:r w:rsidR="0061230F" w:rsidRPr="00776BD9">
        <w:rPr>
          <w:rFonts w:ascii="Cambria" w:hAnsi="Cambria"/>
          <w:szCs w:val="24"/>
        </w:rPr>
        <w:t xml:space="preserve"> </w:t>
      </w:r>
      <w:r w:rsidR="00161D3C" w:rsidRPr="00776BD9">
        <w:rPr>
          <w:rFonts w:ascii="Cambria" w:hAnsi="Cambria"/>
          <w:szCs w:val="24"/>
        </w:rPr>
        <w:t>20</w:t>
      </w:r>
      <w:r w:rsidR="00F1758D" w:rsidRPr="00776BD9">
        <w:rPr>
          <w:rFonts w:ascii="Cambria" w:hAnsi="Cambria"/>
          <w:szCs w:val="24"/>
        </w:rPr>
        <w:t>2</w:t>
      </w:r>
      <w:r w:rsidR="00161D3C" w:rsidRPr="00776BD9">
        <w:rPr>
          <w:rFonts w:ascii="Cambria" w:hAnsi="Cambria"/>
          <w:szCs w:val="24"/>
        </w:rPr>
        <w:t xml:space="preserve">1. godine </w:t>
      </w:r>
      <w:r w:rsidR="00CA14BA" w:rsidRPr="00776BD9">
        <w:rPr>
          <w:rFonts w:ascii="Cambria" w:hAnsi="Cambria"/>
          <w:szCs w:val="24"/>
        </w:rPr>
        <w:t>donosi</w:t>
      </w:r>
      <w:r w:rsidRPr="00776BD9">
        <w:rPr>
          <w:rFonts w:ascii="Cambria" w:hAnsi="Cambria"/>
          <w:szCs w:val="24"/>
        </w:rPr>
        <w:t>:</w:t>
      </w:r>
    </w:p>
    <w:p w14:paraId="0B2DA0DE" w14:textId="77777777" w:rsidR="005F1CE7" w:rsidRPr="00776BD9" w:rsidRDefault="005F1CE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08115A6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23287991" w14:textId="77777777" w:rsidR="006E560F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 w:val="28"/>
          <w:szCs w:val="28"/>
        </w:rPr>
      </w:pPr>
      <w:r w:rsidRPr="000A079A">
        <w:rPr>
          <w:rFonts w:ascii="Cambria" w:hAnsi="Cambria"/>
          <w:b/>
          <w:sz w:val="28"/>
          <w:szCs w:val="28"/>
        </w:rPr>
        <w:t>P</w:t>
      </w:r>
      <w:r w:rsidR="005F1CE7" w:rsidRPr="000A079A">
        <w:rPr>
          <w:rFonts w:ascii="Cambria" w:hAnsi="Cambria"/>
          <w:b/>
          <w:sz w:val="28"/>
          <w:szCs w:val="28"/>
        </w:rPr>
        <w:t>RAVILNIK</w:t>
      </w:r>
      <w:r w:rsidRPr="000A079A">
        <w:rPr>
          <w:rFonts w:ascii="Cambria" w:hAnsi="Cambria"/>
          <w:b/>
          <w:sz w:val="28"/>
          <w:szCs w:val="28"/>
        </w:rPr>
        <w:t xml:space="preserve"> O  </w:t>
      </w:r>
      <w:r w:rsidR="00021B6F" w:rsidRPr="000A079A">
        <w:rPr>
          <w:rFonts w:ascii="Cambria" w:hAnsi="Cambria"/>
          <w:b/>
          <w:sz w:val="28"/>
          <w:szCs w:val="28"/>
        </w:rPr>
        <w:t xml:space="preserve">ZAŠTITI NA RADU </w:t>
      </w:r>
      <w:r w:rsidRPr="000A079A">
        <w:rPr>
          <w:rFonts w:ascii="Cambria" w:hAnsi="Cambria"/>
          <w:b/>
          <w:sz w:val="28"/>
          <w:szCs w:val="28"/>
        </w:rPr>
        <w:t xml:space="preserve"> </w:t>
      </w:r>
    </w:p>
    <w:p w14:paraId="3DA992EB" w14:textId="77777777" w:rsidR="00F1758D" w:rsidRPr="000A079A" w:rsidRDefault="00F1758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 w:val="22"/>
          <w:szCs w:val="22"/>
        </w:rPr>
      </w:pPr>
    </w:p>
    <w:p w14:paraId="11F8878A" w14:textId="6992BEAB" w:rsidR="00261EF1" w:rsidRPr="00776BD9" w:rsidRDefault="0043723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776BD9">
        <w:rPr>
          <w:rFonts w:ascii="Cambria" w:hAnsi="Cambria"/>
          <w:b/>
          <w:szCs w:val="24"/>
        </w:rPr>
        <w:t>I</w:t>
      </w:r>
      <w:r w:rsidR="00161D3C" w:rsidRPr="00776BD9">
        <w:rPr>
          <w:rFonts w:ascii="Cambria" w:hAnsi="Cambria"/>
          <w:b/>
          <w:szCs w:val="24"/>
        </w:rPr>
        <w:t xml:space="preserve">. </w:t>
      </w:r>
      <w:r w:rsidR="00261EF1" w:rsidRPr="00776BD9">
        <w:rPr>
          <w:rFonts w:ascii="Cambria" w:hAnsi="Cambria"/>
          <w:b/>
          <w:szCs w:val="24"/>
        </w:rPr>
        <w:t>OPĆE ODREDBE</w:t>
      </w:r>
    </w:p>
    <w:p w14:paraId="15BD9F58" w14:textId="77777777" w:rsidR="000A079A" w:rsidRPr="00776BD9" w:rsidRDefault="000A079A" w:rsidP="00F1758D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06747AEC" w14:textId="534EEBEC" w:rsidR="00261EF1" w:rsidRPr="00776BD9" w:rsidRDefault="00261EF1" w:rsidP="000A079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776BD9">
        <w:rPr>
          <w:rFonts w:ascii="Cambria" w:hAnsi="Cambria"/>
          <w:b/>
          <w:szCs w:val="24"/>
        </w:rPr>
        <w:t>Članak 1.</w:t>
      </w:r>
    </w:p>
    <w:p w14:paraId="365A007A" w14:textId="69224C19" w:rsidR="00261EF1" w:rsidRPr="00776BD9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776BD9">
        <w:rPr>
          <w:rFonts w:ascii="Cambria" w:hAnsi="Cambria"/>
          <w:szCs w:val="24"/>
        </w:rPr>
        <w:t>Pravilnikom o zaštiti na radu (u dalj</w:t>
      </w:r>
      <w:r w:rsidR="00752DC2" w:rsidRPr="00776BD9">
        <w:rPr>
          <w:rFonts w:ascii="Cambria" w:hAnsi="Cambria"/>
          <w:szCs w:val="24"/>
        </w:rPr>
        <w:t>nje</w:t>
      </w:r>
      <w:r w:rsidRPr="00776BD9">
        <w:rPr>
          <w:rFonts w:ascii="Cambria" w:hAnsi="Cambria"/>
          <w:szCs w:val="24"/>
        </w:rPr>
        <w:t>m tekstu: Pravilnik) uređuj</w:t>
      </w:r>
      <w:r w:rsidR="008C68DB" w:rsidRPr="00776BD9">
        <w:rPr>
          <w:rFonts w:ascii="Cambria" w:hAnsi="Cambria"/>
          <w:szCs w:val="24"/>
        </w:rPr>
        <w:t>u</w:t>
      </w:r>
      <w:r w:rsidRPr="00776BD9">
        <w:rPr>
          <w:rFonts w:ascii="Cambria" w:hAnsi="Cambria"/>
          <w:szCs w:val="24"/>
        </w:rPr>
        <w:t xml:space="preserve"> se u </w:t>
      </w:r>
      <w:r w:rsidR="00F1758D" w:rsidRPr="00776BD9">
        <w:rPr>
          <w:rFonts w:ascii="Cambria" w:hAnsi="Cambria"/>
          <w:szCs w:val="24"/>
        </w:rPr>
        <w:t>Osnovnoj g</w:t>
      </w:r>
      <w:r w:rsidR="009B325D" w:rsidRPr="00776BD9">
        <w:rPr>
          <w:rFonts w:ascii="Cambria" w:hAnsi="Cambria"/>
          <w:szCs w:val="24"/>
        </w:rPr>
        <w:t xml:space="preserve">lazbenoj školi </w:t>
      </w:r>
      <w:r w:rsidR="00F1758D" w:rsidRPr="00776BD9">
        <w:rPr>
          <w:rFonts w:ascii="Cambria" w:hAnsi="Cambria"/>
          <w:szCs w:val="24"/>
        </w:rPr>
        <w:t>Metković</w:t>
      </w:r>
      <w:r w:rsidR="00092EA2" w:rsidRPr="00776BD9">
        <w:rPr>
          <w:rFonts w:ascii="Cambria" w:hAnsi="Cambria"/>
          <w:szCs w:val="24"/>
        </w:rPr>
        <w:t xml:space="preserve"> </w:t>
      </w:r>
      <w:r w:rsidR="00752DC2" w:rsidRPr="00776BD9">
        <w:rPr>
          <w:rFonts w:ascii="Cambria" w:hAnsi="Cambria"/>
          <w:szCs w:val="24"/>
        </w:rPr>
        <w:t xml:space="preserve">(u daljnjem tekstu: </w:t>
      </w:r>
      <w:r w:rsidRPr="00776BD9">
        <w:rPr>
          <w:rFonts w:ascii="Cambria" w:hAnsi="Cambria"/>
          <w:szCs w:val="24"/>
        </w:rPr>
        <w:t>Školi</w:t>
      </w:r>
      <w:r w:rsidR="00752DC2" w:rsidRPr="00776BD9">
        <w:rPr>
          <w:rFonts w:ascii="Cambria" w:hAnsi="Cambria"/>
          <w:szCs w:val="24"/>
        </w:rPr>
        <w:t>) pravila zaštite na radu, opća načela prevencije, obveze Škole u provedbi zaštite na radu, ustroj tijela  Škol</w:t>
      </w:r>
      <w:r w:rsidR="00E13DA0" w:rsidRPr="00776BD9">
        <w:rPr>
          <w:rFonts w:ascii="Cambria" w:hAnsi="Cambria"/>
          <w:szCs w:val="24"/>
        </w:rPr>
        <w:t>e</w:t>
      </w:r>
      <w:r w:rsidR="00752DC2" w:rsidRPr="00776BD9">
        <w:rPr>
          <w:rFonts w:ascii="Cambria" w:hAnsi="Cambria"/>
          <w:szCs w:val="24"/>
        </w:rPr>
        <w:t xml:space="preserve"> za provedbu zaštite na radu, prava i obveze radnika i druga pitanja u vezi sa zaštitom na radu </w:t>
      </w:r>
      <w:r w:rsidRPr="00776BD9">
        <w:rPr>
          <w:rFonts w:ascii="Cambria" w:hAnsi="Cambria"/>
          <w:szCs w:val="24"/>
        </w:rPr>
        <w:t xml:space="preserve"> i zaštit</w:t>
      </w:r>
      <w:r w:rsidR="00752DC2" w:rsidRPr="00776BD9">
        <w:rPr>
          <w:rFonts w:ascii="Cambria" w:hAnsi="Cambria"/>
          <w:szCs w:val="24"/>
        </w:rPr>
        <w:t>om</w:t>
      </w:r>
      <w:r w:rsidRPr="00776BD9">
        <w:rPr>
          <w:rFonts w:ascii="Cambria" w:hAnsi="Cambria"/>
          <w:szCs w:val="24"/>
        </w:rPr>
        <w:t xml:space="preserve"> radnog okoliša.</w:t>
      </w:r>
    </w:p>
    <w:p w14:paraId="35D11160" w14:textId="77777777" w:rsidR="003D2720" w:rsidRPr="00776BD9" w:rsidRDefault="003D272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776BD9">
        <w:rPr>
          <w:rFonts w:ascii="Cambria" w:hAnsi="Cambria"/>
          <w:szCs w:val="24"/>
        </w:rPr>
        <w:t>Škola provodi zaštitu na radu radi sigurnog odvijanja odgojno obrazovnog rada, sigurnosti i zaštite učenika i radnika Škole te sigurnog boravka trećih osoba u Školi.</w:t>
      </w:r>
    </w:p>
    <w:p w14:paraId="30946D89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 w:val="22"/>
          <w:szCs w:val="22"/>
        </w:rPr>
      </w:pPr>
    </w:p>
    <w:p w14:paraId="493AFC8E" w14:textId="77777777" w:rsidR="00261EF1" w:rsidRPr="000A079A" w:rsidRDefault="00261EF1" w:rsidP="000A079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2.</w:t>
      </w:r>
    </w:p>
    <w:p w14:paraId="19B33E85" w14:textId="77777777" w:rsidR="003D2720" w:rsidRPr="000A079A" w:rsidRDefault="003D272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Zaštita na radu obuhvaća skup pravila kojima se štiti sigurnost i zdravlje radnika, učenika i trećih osoba u Školi.</w:t>
      </w:r>
    </w:p>
    <w:p w14:paraId="0C7225FF" w14:textId="77777777" w:rsidR="003D2720" w:rsidRPr="000A079A" w:rsidRDefault="003D272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Zaštita na radu </w:t>
      </w:r>
      <w:r w:rsidR="00662B81" w:rsidRPr="000A079A">
        <w:rPr>
          <w:rFonts w:ascii="Cambria" w:hAnsi="Cambria"/>
          <w:szCs w:val="24"/>
        </w:rPr>
        <w:t xml:space="preserve">provodi se </w:t>
      </w:r>
      <w:r w:rsidRPr="000A079A">
        <w:rPr>
          <w:rFonts w:ascii="Cambria" w:hAnsi="Cambria"/>
          <w:szCs w:val="24"/>
        </w:rPr>
        <w:t xml:space="preserve">u Školi </w:t>
      </w:r>
      <w:r w:rsidR="00662B81" w:rsidRPr="000A079A">
        <w:rPr>
          <w:rFonts w:ascii="Cambria" w:hAnsi="Cambria"/>
          <w:szCs w:val="24"/>
        </w:rPr>
        <w:t>o</w:t>
      </w:r>
      <w:r w:rsidRPr="000A079A">
        <w:rPr>
          <w:rFonts w:ascii="Cambria" w:hAnsi="Cambria"/>
          <w:szCs w:val="24"/>
        </w:rPr>
        <w:t>bavljanjem poslova zaš</w:t>
      </w:r>
      <w:r w:rsidR="002539E6" w:rsidRPr="000A079A">
        <w:rPr>
          <w:rFonts w:ascii="Cambria" w:hAnsi="Cambria"/>
          <w:szCs w:val="24"/>
        </w:rPr>
        <w:t>t</w:t>
      </w:r>
      <w:r w:rsidRPr="000A079A">
        <w:rPr>
          <w:rFonts w:ascii="Cambria" w:hAnsi="Cambria"/>
          <w:szCs w:val="24"/>
        </w:rPr>
        <w:t>ite na radu te primjenom propisanih i ugovorenih pravila zaštite na radu u skladu sa zakonom i provedbenim propisima.</w:t>
      </w:r>
    </w:p>
    <w:p w14:paraId="12286B86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33B1BCE3" w14:textId="77777777" w:rsidR="00261EF1" w:rsidRPr="000A079A" w:rsidRDefault="00261EF1" w:rsidP="000A079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3.</w:t>
      </w:r>
    </w:p>
    <w:p w14:paraId="7F554792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Odredbe ovoga Pravilnika primjenjuju se na radnike i učenike Škole te na treće osobe dok borave u prostorima Škole te pripadajućim vanjskim dijelovima  Škole.</w:t>
      </w:r>
    </w:p>
    <w:p w14:paraId="05A79A30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9D2D784" w14:textId="77777777" w:rsidR="00261EF1" w:rsidRPr="000A079A" w:rsidRDefault="00261EF1" w:rsidP="000A079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4.</w:t>
      </w:r>
    </w:p>
    <w:p w14:paraId="11D35BBB" w14:textId="77777777" w:rsidR="005F1CE7" w:rsidRPr="000A079A" w:rsidRDefault="003D272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Izrazi navedeni u ovom Pravilniku neutralni su glede rodne pripadnosti i odnose se na </w:t>
      </w:r>
      <w:r w:rsidR="005F1CE7" w:rsidRPr="000A079A">
        <w:rPr>
          <w:rFonts w:ascii="Cambria" w:hAnsi="Cambria"/>
          <w:szCs w:val="24"/>
        </w:rPr>
        <w:t xml:space="preserve">muške i ženske </w:t>
      </w:r>
      <w:r w:rsidRPr="000A079A">
        <w:rPr>
          <w:rFonts w:ascii="Cambria" w:hAnsi="Cambria"/>
          <w:szCs w:val="24"/>
        </w:rPr>
        <w:t>osobe</w:t>
      </w:r>
      <w:r w:rsidR="005F1CE7" w:rsidRPr="000A079A">
        <w:rPr>
          <w:rFonts w:ascii="Cambria" w:hAnsi="Cambria"/>
          <w:szCs w:val="24"/>
        </w:rPr>
        <w:t>.</w:t>
      </w:r>
    </w:p>
    <w:p w14:paraId="7472BFDD" w14:textId="77777777" w:rsidR="00261EF1" w:rsidRPr="000A079A" w:rsidRDefault="003D272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 </w:t>
      </w:r>
    </w:p>
    <w:p w14:paraId="7137848F" w14:textId="77777777" w:rsidR="007C1DF8" w:rsidRPr="000A079A" w:rsidRDefault="00266AE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II</w:t>
      </w:r>
      <w:r w:rsidR="00092EA2" w:rsidRPr="000A079A">
        <w:rPr>
          <w:rFonts w:ascii="Cambria" w:hAnsi="Cambria"/>
          <w:b/>
          <w:szCs w:val="24"/>
        </w:rPr>
        <w:t>.</w:t>
      </w:r>
      <w:r w:rsidRPr="000A079A">
        <w:rPr>
          <w:rFonts w:ascii="Cambria" w:hAnsi="Cambria"/>
          <w:b/>
          <w:szCs w:val="24"/>
        </w:rPr>
        <w:t xml:space="preserve"> </w:t>
      </w:r>
      <w:r w:rsidR="007C1DF8" w:rsidRPr="000A079A">
        <w:rPr>
          <w:rFonts w:ascii="Cambria" w:hAnsi="Cambria"/>
          <w:b/>
          <w:szCs w:val="24"/>
        </w:rPr>
        <w:t>PRAVILA ZAŠTITE NA RADU I OPĆA NAČELA PREVENCIJE</w:t>
      </w:r>
    </w:p>
    <w:p w14:paraId="79E544C7" w14:textId="77777777" w:rsidR="007C1DF8" w:rsidRPr="000A079A" w:rsidRDefault="007C1DF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6B8C769C" w14:textId="77777777" w:rsidR="007C1DF8" w:rsidRPr="000A079A" w:rsidRDefault="007C1DF8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5.</w:t>
      </w:r>
    </w:p>
    <w:p w14:paraId="07EA18B8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Pravila u vezi zaštite na radu obuhvaćaju:</w:t>
      </w:r>
    </w:p>
    <w:p w14:paraId="3AC2F2DB" w14:textId="77777777" w:rsidR="001C2830" w:rsidRPr="000A079A" w:rsidRDefault="00D412DD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</w:t>
      </w:r>
      <w:r w:rsidR="001C2830" w:rsidRPr="000A079A">
        <w:rPr>
          <w:rFonts w:ascii="Cambria" w:hAnsi="Cambria"/>
          <w:szCs w:val="24"/>
        </w:rPr>
        <w:t>ravila pri projektiranju i izradi sredstava rada</w:t>
      </w:r>
    </w:p>
    <w:p w14:paraId="63EB953F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pravila pri </w:t>
      </w:r>
      <w:r w:rsidR="001C2830" w:rsidRPr="000A079A">
        <w:rPr>
          <w:rFonts w:ascii="Cambria" w:hAnsi="Cambria"/>
          <w:szCs w:val="24"/>
        </w:rPr>
        <w:t xml:space="preserve">uporabi i </w:t>
      </w:r>
      <w:r w:rsidRPr="000A079A">
        <w:rPr>
          <w:rFonts w:ascii="Cambria" w:hAnsi="Cambria"/>
          <w:szCs w:val="24"/>
        </w:rPr>
        <w:t>održavanju</w:t>
      </w:r>
      <w:r w:rsidR="00124835" w:rsidRPr="000A079A">
        <w:rPr>
          <w:rFonts w:ascii="Cambria" w:hAnsi="Cambria"/>
          <w:szCs w:val="24"/>
        </w:rPr>
        <w:t>, pregledu i ispitivanju</w:t>
      </w:r>
      <w:r w:rsidRPr="000A079A">
        <w:rPr>
          <w:rFonts w:ascii="Cambria" w:hAnsi="Cambria"/>
          <w:szCs w:val="24"/>
        </w:rPr>
        <w:t xml:space="preserve"> sredstava rada u skladu sa sigurnosnim standardima zaštite na radu</w:t>
      </w:r>
    </w:p>
    <w:p w14:paraId="5FC97BFC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mjere koje je Škola obvezna poduzimati radi provedbe zaštite na radu</w:t>
      </w:r>
    </w:p>
    <w:p w14:paraId="4FA6542E" w14:textId="77777777" w:rsidR="007A4AE7" w:rsidRPr="000A079A" w:rsidRDefault="00261EF1" w:rsidP="007A4AE7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tijela koja  u Školi  sudjeluju u provedbi zaštite na radu</w:t>
      </w:r>
    </w:p>
    <w:p w14:paraId="3AF83630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pravila koja se odnose na osposobljavanje i obavješćivanje radnika i </w:t>
      </w:r>
      <w:r w:rsidR="00907B81" w:rsidRPr="000A079A">
        <w:rPr>
          <w:rFonts w:ascii="Cambria" w:hAnsi="Cambria"/>
          <w:szCs w:val="24"/>
        </w:rPr>
        <w:t xml:space="preserve">ravnatelja Škole </w:t>
      </w:r>
      <w:r w:rsidRPr="000A079A">
        <w:rPr>
          <w:rFonts w:ascii="Cambria" w:hAnsi="Cambria"/>
          <w:szCs w:val="24"/>
        </w:rPr>
        <w:t>radi postizanja potrebnog stupnja zaštite na radu i zdravstvene zaštite</w:t>
      </w:r>
    </w:p>
    <w:p w14:paraId="5F43A23B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lastRenderedPageBreak/>
        <w:t>zaštitu</w:t>
      </w:r>
      <w:r w:rsidR="00095274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 xml:space="preserve"> radnika i  njihovih predstavnika radi aktivnosti u vezi provedbe zaš</w:t>
      </w:r>
      <w:r w:rsidR="00E14698" w:rsidRPr="000A079A">
        <w:rPr>
          <w:rFonts w:ascii="Cambria" w:hAnsi="Cambria"/>
          <w:szCs w:val="24"/>
        </w:rPr>
        <w:t>t</w:t>
      </w:r>
      <w:r w:rsidRPr="000A079A">
        <w:rPr>
          <w:rFonts w:ascii="Cambria" w:hAnsi="Cambria"/>
          <w:szCs w:val="24"/>
        </w:rPr>
        <w:t>ite na radu</w:t>
      </w:r>
      <w:r w:rsidR="00455A5B" w:rsidRPr="000A079A">
        <w:rPr>
          <w:rFonts w:ascii="Cambria" w:hAnsi="Cambria"/>
          <w:szCs w:val="24"/>
        </w:rPr>
        <w:t xml:space="preserve"> te zabran</w:t>
      </w:r>
      <w:r w:rsidR="001D7EBD" w:rsidRPr="000A079A">
        <w:rPr>
          <w:rFonts w:ascii="Cambria" w:hAnsi="Cambria"/>
          <w:szCs w:val="24"/>
        </w:rPr>
        <w:t>u</w:t>
      </w:r>
      <w:r w:rsidR="00455A5B" w:rsidRPr="000A079A">
        <w:rPr>
          <w:rFonts w:ascii="Cambria" w:hAnsi="Cambria"/>
          <w:szCs w:val="24"/>
        </w:rPr>
        <w:t xml:space="preserve"> stavljanja radnika u nepovoljnij</w:t>
      </w:r>
      <w:r w:rsidR="00F101FF" w:rsidRPr="000A079A">
        <w:rPr>
          <w:rFonts w:ascii="Cambria" w:hAnsi="Cambria"/>
          <w:szCs w:val="24"/>
        </w:rPr>
        <w:t>i</w:t>
      </w:r>
      <w:r w:rsidR="00455A5B" w:rsidRPr="000A079A">
        <w:rPr>
          <w:rFonts w:ascii="Cambria" w:hAnsi="Cambria"/>
          <w:szCs w:val="24"/>
        </w:rPr>
        <w:t xml:space="preserve"> položaj zbog akt</w:t>
      </w:r>
      <w:r w:rsidR="007E43C3" w:rsidRPr="000A079A">
        <w:rPr>
          <w:rFonts w:ascii="Cambria" w:hAnsi="Cambria"/>
          <w:szCs w:val="24"/>
        </w:rPr>
        <w:t>i</w:t>
      </w:r>
      <w:r w:rsidR="00455A5B" w:rsidRPr="000A079A">
        <w:rPr>
          <w:rFonts w:ascii="Cambria" w:hAnsi="Cambria"/>
          <w:szCs w:val="24"/>
        </w:rPr>
        <w:t xml:space="preserve">vnosti poduzetih u vezi zaštite na radu </w:t>
      </w:r>
    </w:p>
    <w:p w14:paraId="40B3A69F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provedbu osnovnih pravila zaštite na radu i posebnih pravila zaštite na radu koja obuhvaćaju posebne uvjete koje moraju ispunjavati </w:t>
      </w:r>
      <w:r w:rsidR="00A558E5" w:rsidRPr="000A079A">
        <w:rPr>
          <w:rFonts w:ascii="Cambria" w:hAnsi="Cambria"/>
          <w:szCs w:val="24"/>
        </w:rPr>
        <w:t>rad</w:t>
      </w:r>
      <w:r w:rsidRPr="000A079A">
        <w:rPr>
          <w:rFonts w:ascii="Cambria" w:hAnsi="Cambria"/>
          <w:szCs w:val="24"/>
        </w:rPr>
        <w:t>nici pri obavljanju poslova s posebnim uvjetima rada</w:t>
      </w:r>
    </w:p>
    <w:p w14:paraId="470BFEE6" w14:textId="77777777" w:rsidR="00F338A4" w:rsidRPr="000A079A" w:rsidRDefault="00F338A4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načine i postupke suradnje </w:t>
      </w:r>
      <w:r w:rsidR="00FA0079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>kole, radnika i nj</w:t>
      </w:r>
      <w:r w:rsidR="00450F9F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 xml:space="preserve">hovih predstavnika i udruga te državnih ustanova i tijela nadležnih za zaštitu na radu </w:t>
      </w:r>
    </w:p>
    <w:p w14:paraId="323E8EEE" w14:textId="77777777" w:rsidR="00261EF1" w:rsidRPr="000A079A" w:rsidRDefault="00AB518B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ostale mjere radi sprečavanja rizika na radu.</w:t>
      </w:r>
    </w:p>
    <w:p w14:paraId="24FDFDFB" w14:textId="77777777" w:rsidR="00094E68" w:rsidRPr="000A079A" w:rsidRDefault="00094E68" w:rsidP="00094E68">
      <w:pPr>
        <w:pStyle w:val="Tijeloteksta"/>
        <w:spacing w:beforeLines="40" w:before="96" w:afterLines="40" w:after="96" w:line="288" w:lineRule="auto"/>
        <w:ind w:left="360"/>
        <w:contextualSpacing/>
        <w:rPr>
          <w:rFonts w:ascii="Cambria" w:hAnsi="Cambria"/>
          <w:szCs w:val="24"/>
        </w:rPr>
      </w:pPr>
    </w:p>
    <w:p w14:paraId="3F053E88" w14:textId="77777777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2B577C" w:rsidRPr="000A079A">
        <w:rPr>
          <w:rFonts w:ascii="Cambria" w:hAnsi="Cambria"/>
          <w:b/>
          <w:szCs w:val="24"/>
        </w:rPr>
        <w:t>6</w:t>
      </w:r>
      <w:r w:rsidRPr="000A079A">
        <w:rPr>
          <w:rFonts w:ascii="Cambria" w:hAnsi="Cambria"/>
          <w:b/>
          <w:szCs w:val="24"/>
        </w:rPr>
        <w:t>.</w:t>
      </w:r>
    </w:p>
    <w:p w14:paraId="7E787A74" w14:textId="77777777" w:rsidR="00261EF1" w:rsidRPr="000A079A" w:rsidRDefault="003D186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Ravnatelj i r</w:t>
      </w:r>
      <w:r w:rsidR="00261EF1" w:rsidRPr="000A079A">
        <w:rPr>
          <w:rFonts w:ascii="Cambria" w:hAnsi="Cambria"/>
          <w:szCs w:val="24"/>
        </w:rPr>
        <w:t xml:space="preserve">adnici Škole dužni su primjenjivati pravila zaštite na radu tako da se svim sudionicima odgojno obrazovnog procesa osigura rad na siguran način te u najvećoj mogućoj mjeri utječe na sprečavanje nastanka ozljeda na radu, profesionalnih te drugih bolesti i </w:t>
      </w:r>
      <w:r w:rsidR="005F1CE7" w:rsidRPr="000A079A">
        <w:rPr>
          <w:rFonts w:ascii="Cambria" w:hAnsi="Cambria"/>
          <w:szCs w:val="24"/>
        </w:rPr>
        <w:t>težih posljedica.</w:t>
      </w:r>
    </w:p>
    <w:p w14:paraId="7E14D3AC" w14:textId="77777777" w:rsidR="00F1758D" w:rsidRPr="000A079A" w:rsidRDefault="00F1758D" w:rsidP="00F1758D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6EFEC114" w14:textId="5A2950FD" w:rsidR="000645C9" w:rsidRPr="000A079A" w:rsidRDefault="000645C9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7.</w:t>
      </w:r>
    </w:p>
    <w:p w14:paraId="07624F54" w14:textId="77777777" w:rsidR="000645C9" w:rsidRPr="000A079A" w:rsidRDefault="000645C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dužna provoditi zaštitu na radu u skladu sa sljedećim </w:t>
      </w:r>
      <w:r w:rsidR="005F1CE7" w:rsidRPr="000A079A">
        <w:rPr>
          <w:rFonts w:ascii="Cambria" w:hAnsi="Cambria"/>
          <w:szCs w:val="24"/>
        </w:rPr>
        <w:t xml:space="preserve">općim </w:t>
      </w:r>
      <w:r w:rsidRPr="000A079A">
        <w:rPr>
          <w:rFonts w:ascii="Cambria" w:hAnsi="Cambria"/>
          <w:szCs w:val="24"/>
        </w:rPr>
        <w:t>načelima</w:t>
      </w:r>
      <w:r w:rsidR="005F1CE7" w:rsidRPr="000A079A">
        <w:rPr>
          <w:rFonts w:ascii="Cambria" w:hAnsi="Cambria"/>
          <w:szCs w:val="24"/>
        </w:rPr>
        <w:t xml:space="preserve"> prevencije</w:t>
      </w:r>
      <w:r w:rsidRPr="000A079A">
        <w:rPr>
          <w:rFonts w:ascii="Cambria" w:hAnsi="Cambria"/>
          <w:szCs w:val="24"/>
        </w:rPr>
        <w:t>:</w:t>
      </w:r>
    </w:p>
    <w:p w14:paraId="618A0D8C" w14:textId="77777777" w:rsidR="000645C9" w:rsidRPr="000A079A" w:rsidRDefault="00344084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</w:t>
      </w:r>
      <w:r w:rsidR="007C69C7" w:rsidRPr="000A079A">
        <w:rPr>
          <w:rFonts w:ascii="Cambria" w:hAnsi="Cambria"/>
          <w:szCs w:val="24"/>
        </w:rPr>
        <w:t xml:space="preserve">rocjenjivanje </w:t>
      </w:r>
      <w:r w:rsidRPr="000A079A">
        <w:rPr>
          <w:rFonts w:ascii="Cambria" w:hAnsi="Cambria"/>
          <w:szCs w:val="24"/>
        </w:rPr>
        <w:t xml:space="preserve">i izbjegavanje </w:t>
      </w:r>
      <w:r w:rsidR="000645C9" w:rsidRPr="000A079A">
        <w:rPr>
          <w:rFonts w:ascii="Cambria" w:hAnsi="Cambria"/>
          <w:szCs w:val="24"/>
        </w:rPr>
        <w:t xml:space="preserve">rizika </w:t>
      </w:r>
    </w:p>
    <w:p w14:paraId="0836B15E" w14:textId="77777777" w:rsidR="000645C9" w:rsidRPr="000A079A" w:rsidRDefault="00747638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Sprečavanje</w:t>
      </w:r>
      <w:r w:rsidR="000645C9" w:rsidRPr="000A079A">
        <w:rPr>
          <w:rFonts w:ascii="Cambria" w:hAnsi="Cambria"/>
          <w:szCs w:val="24"/>
        </w:rPr>
        <w:t xml:space="preserve"> rizika</w:t>
      </w:r>
      <w:r w:rsidRPr="000A079A">
        <w:rPr>
          <w:rFonts w:ascii="Cambria" w:hAnsi="Cambria"/>
          <w:szCs w:val="24"/>
        </w:rPr>
        <w:t xml:space="preserve"> na </w:t>
      </w:r>
      <w:r w:rsidR="00AF3C25" w:rsidRPr="000A079A">
        <w:rPr>
          <w:rFonts w:ascii="Cambria" w:hAnsi="Cambria"/>
          <w:szCs w:val="24"/>
        </w:rPr>
        <w:t xml:space="preserve">njihovom </w:t>
      </w:r>
      <w:r w:rsidRPr="000A079A">
        <w:rPr>
          <w:rFonts w:ascii="Cambria" w:hAnsi="Cambria"/>
          <w:szCs w:val="24"/>
        </w:rPr>
        <w:t>izvoru</w:t>
      </w:r>
    </w:p>
    <w:p w14:paraId="353F2024" w14:textId="77777777" w:rsidR="000645C9" w:rsidRPr="000A079A" w:rsidRDefault="000645C9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Prilago</w:t>
      </w:r>
      <w:r w:rsidR="00D412DD" w:rsidRPr="000A079A">
        <w:rPr>
          <w:rFonts w:ascii="Cambria" w:hAnsi="Cambria"/>
          <w:szCs w:val="24"/>
        </w:rPr>
        <w:t>đ</w:t>
      </w:r>
      <w:r w:rsidRPr="000A079A">
        <w:rPr>
          <w:rFonts w:ascii="Cambria" w:hAnsi="Cambria"/>
          <w:szCs w:val="24"/>
        </w:rPr>
        <w:t>avanje rada radnicima prema radnim mje</w:t>
      </w:r>
      <w:r w:rsidR="00A5058F" w:rsidRPr="000A079A">
        <w:rPr>
          <w:rFonts w:ascii="Cambria" w:hAnsi="Cambria"/>
          <w:szCs w:val="24"/>
        </w:rPr>
        <w:t>s</w:t>
      </w:r>
      <w:r w:rsidRPr="000A079A">
        <w:rPr>
          <w:rFonts w:ascii="Cambria" w:hAnsi="Cambria"/>
          <w:szCs w:val="24"/>
        </w:rPr>
        <w:t>tima, izborom radne opreme i načina rada te ostalih mj</w:t>
      </w:r>
      <w:r w:rsidR="00CD5C22" w:rsidRPr="000A079A">
        <w:rPr>
          <w:rFonts w:ascii="Cambria" w:hAnsi="Cambria"/>
          <w:szCs w:val="24"/>
        </w:rPr>
        <w:t>e</w:t>
      </w:r>
      <w:r w:rsidRPr="000A079A">
        <w:rPr>
          <w:rFonts w:ascii="Cambria" w:hAnsi="Cambria"/>
          <w:szCs w:val="24"/>
        </w:rPr>
        <w:t>ra s ci</w:t>
      </w:r>
      <w:r w:rsidR="00CD5C22" w:rsidRPr="000A079A">
        <w:rPr>
          <w:rFonts w:ascii="Cambria" w:hAnsi="Cambria"/>
          <w:szCs w:val="24"/>
        </w:rPr>
        <w:t>l</w:t>
      </w:r>
      <w:r w:rsidRPr="000A079A">
        <w:rPr>
          <w:rFonts w:ascii="Cambria" w:hAnsi="Cambria"/>
          <w:szCs w:val="24"/>
        </w:rPr>
        <w:t xml:space="preserve">jem smanjenja štetnih učinaka na zdravlje </w:t>
      </w:r>
      <w:r w:rsidR="00D412DD" w:rsidRPr="000A079A">
        <w:rPr>
          <w:rFonts w:ascii="Cambria" w:hAnsi="Cambria"/>
          <w:szCs w:val="24"/>
        </w:rPr>
        <w:t xml:space="preserve"> </w:t>
      </w:r>
    </w:p>
    <w:p w14:paraId="51C0D95F" w14:textId="77777777" w:rsidR="000645C9" w:rsidRPr="000A079A" w:rsidRDefault="000645C9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Prilagođavanje tehničkom napretku </w:t>
      </w:r>
    </w:p>
    <w:p w14:paraId="6E5FF89C" w14:textId="77777777" w:rsidR="000645C9" w:rsidRPr="000A079A" w:rsidRDefault="000645C9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Provedba i razvoj prevencije povezivanjem tehnologije, </w:t>
      </w:r>
      <w:r w:rsidR="006311AC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>organiziranj</w:t>
      </w:r>
      <w:r w:rsidR="006311AC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 xml:space="preserve"> rada, uvjeta rada , ljudskih odnosa i utjecaja radnog okoliša</w:t>
      </w:r>
    </w:p>
    <w:p w14:paraId="72D17679" w14:textId="77777777" w:rsidR="000645C9" w:rsidRPr="000A079A" w:rsidRDefault="000645C9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Davanje prednosti skupnim mjerama zaštite na radu u odnosu na pojedinačne mjere zaštite na radu </w:t>
      </w:r>
    </w:p>
    <w:p w14:paraId="68BAFF42" w14:textId="77777777" w:rsidR="000645C9" w:rsidRPr="000A079A" w:rsidRDefault="000645C9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Odgovarajuće osposobljavanje i obavješćivanje radnika </w:t>
      </w:r>
    </w:p>
    <w:p w14:paraId="68DF7831" w14:textId="77777777" w:rsidR="000645C9" w:rsidRPr="000A079A" w:rsidRDefault="000645C9" w:rsidP="00092EA2">
      <w:pPr>
        <w:pStyle w:val="Tijeloteksta"/>
        <w:numPr>
          <w:ilvl w:val="0"/>
          <w:numId w:val="2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Besplatnost  prevencije odnosno mjera zaštite na radu za radnike </w:t>
      </w:r>
    </w:p>
    <w:p w14:paraId="6012DB3F" w14:textId="77777777" w:rsidR="000645C9" w:rsidRPr="000A079A" w:rsidRDefault="000645C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E71EBDC" w14:textId="77777777" w:rsidR="005F1CE7" w:rsidRPr="000A079A" w:rsidRDefault="005F1CE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Školi se provodi zaštita na radu kao osnovna i posebna pravila zaštite na radu prema odredbama Zakona o zaštiti na radu. </w:t>
      </w:r>
    </w:p>
    <w:p w14:paraId="037226F3" w14:textId="77777777" w:rsidR="005F1CE7" w:rsidRPr="000A079A" w:rsidRDefault="005F1CE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D4CEB74" w14:textId="77777777" w:rsidR="00261EF1" w:rsidRPr="000A079A" w:rsidRDefault="000645C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II</w:t>
      </w:r>
      <w:r w:rsidR="00266AED" w:rsidRPr="000A079A">
        <w:rPr>
          <w:rFonts w:ascii="Cambria" w:hAnsi="Cambria"/>
          <w:b/>
          <w:szCs w:val="24"/>
        </w:rPr>
        <w:t>I</w:t>
      </w:r>
      <w:r w:rsidR="00092EA2" w:rsidRPr="000A079A">
        <w:rPr>
          <w:rFonts w:ascii="Cambria" w:hAnsi="Cambria"/>
          <w:b/>
          <w:szCs w:val="24"/>
        </w:rPr>
        <w:t>.</w:t>
      </w:r>
      <w:r w:rsidRPr="000A079A">
        <w:rPr>
          <w:rFonts w:ascii="Cambria" w:hAnsi="Cambria"/>
          <w:b/>
          <w:szCs w:val="24"/>
        </w:rPr>
        <w:t xml:space="preserve"> OBVEZE ŠKOLE U PROVOĐENJU ZAŠTITE NA RADU </w:t>
      </w:r>
    </w:p>
    <w:p w14:paraId="1AF19D4E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22C7CD9" w14:textId="77777777" w:rsidR="008B1046" w:rsidRPr="000A079A" w:rsidRDefault="008B1046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O</w:t>
      </w:r>
      <w:r w:rsidR="00DF129E" w:rsidRPr="000A079A">
        <w:rPr>
          <w:rFonts w:ascii="Cambria" w:hAnsi="Cambria"/>
          <w:b/>
          <w:szCs w:val="24"/>
        </w:rPr>
        <w:t>rganiziranje i provedba zaštite na radu i o</w:t>
      </w:r>
      <w:r w:rsidRPr="000A079A">
        <w:rPr>
          <w:rFonts w:ascii="Cambria" w:hAnsi="Cambria"/>
          <w:b/>
          <w:szCs w:val="24"/>
        </w:rPr>
        <w:t xml:space="preserve">bveza izrade procjene rizika </w:t>
      </w:r>
    </w:p>
    <w:p w14:paraId="3FBE5D8F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51810CB" w14:textId="77777777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0645C9" w:rsidRPr="000A079A">
        <w:rPr>
          <w:rFonts w:ascii="Cambria" w:hAnsi="Cambria"/>
          <w:b/>
          <w:szCs w:val="24"/>
        </w:rPr>
        <w:t>8</w:t>
      </w:r>
      <w:r w:rsidRPr="000A079A">
        <w:rPr>
          <w:rFonts w:ascii="Cambria" w:hAnsi="Cambria"/>
          <w:b/>
          <w:szCs w:val="24"/>
        </w:rPr>
        <w:t>.</w:t>
      </w:r>
    </w:p>
    <w:p w14:paraId="12D4DD7A" w14:textId="77777777" w:rsidR="00715295" w:rsidRPr="000A079A" w:rsidRDefault="00715295" w:rsidP="00092EA2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organizirati i provoditi zaštitu na radu vodeći računa o prevenciji rizika, sredstvima zaštite na radu, obavješćivanju te osposobljavanju. </w:t>
      </w:r>
    </w:p>
    <w:p w14:paraId="0B415F8D" w14:textId="77777777" w:rsidR="005606C1" w:rsidRPr="000A079A" w:rsidRDefault="00715295" w:rsidP="00092EA2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Sve troškove provedbe zaštite na radu snosi Škola. </w:t>
      </w:r>
    </w:p>
    <w:p w14:paraId="65FB499C" w14:textId="77777777" w:rsidR="00E86D97" w:rsidRPr="000A079A" w:rsidRDefault="004F453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Školi se </w:t>
      </w:r>
      <w:r w:rsidR="00F8387A" w:rsidRPr="000A079A">
        <w:rPr>
          <w:rFonts w:ascii="Cambria" w:hAnsi="Cambria"/>
          <w:szCs w:val="24"/>
        </w:rPr>
        <w:t>ugovora obavljanje poslova sa stručnjakom zaštite na radu</w:t>
      </w:r>
      <w:r w:rsidR="00450F9F" w:rsidRPr="000A079A">
        <w:rPr>
          <w:rFonts w:ascii="Cambria" w:hAnsi="Cambria"/>
          <w:szCs w:val="24"/>
        </w:rPr>
        <w:t xml:space="preserve"> odnosno s ovlaštenom osobom za zaštitu na radu u skladu s propisima zaštite na radu. </w:t>
      </w:r>
      <w:r w:rsidR="00F8387A" w:rsidRPr="000A079A">
        <w:rPr>
          <w:rFonts w:ascii="Cambria" w:hAnsi="Cambria"/>
          <w:szCs w:val="24"/>
        </w:rPr>
        <w:t xml:space="preserve"> </w:t>
      </w:r>
    </w:p>
    <w:p w14:paraId="7443D802" w14:textId="77777777" w:rsidR="00D42347" w:rsidRPr="000A079A" w:rsidRDefault="00D42347" w:rsidP="00092EA2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szCs w:val="24"/>
        </w:rPr>
      </w:pPr>
    </w:p>
    <w:p w14:paraId="69C2CBF8" w14:textId="77777777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lastRenderedPageBreak/>
        <w:t xml:space="preserve">Članak </w:t>
      </w:r>
      <w:r w:rsidR="0008758D" w:rsidRPr="000A079A">
        <w:rPr>
          <w:rFonts w:ascii="Cambria" w:hAnsi="Cambria"/>
          <w:b/>
          <w:szCs w:val="24"/>
        </w:rPr>
        <w:t>9</w:t>
      </w:r>
      <w:r w:rsidRPr="000A079A">
        <w:rPr>
          <w:rFonts w:ascii="Cambria" w:hAnsi="Cambria"/>
          <w:b/>
          <w:szCs w:val="24"/>
        </w:rPr>
        <w:t>.</w:t>
      </w:r>
    </w:p>
    <w:p w14:paraId="3C94A356" w14:textId="77777777" w:rsidR="00DF129E" w:rsidRPr="000A079A" w:rsidRDefault="00DF129E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</w:t>
      </w:r>
      <w:r w:rsidR="0044141D" w:rsidRPr="000A079A">
        <w:rPr>
          <w:rFonts w:ascii="Cambria" w:hAnsi="Cambria"/>
          <w:szCs w:val="24"/>
        </w:rPr>
        <w:t>procjenjivati rizik</w:t>
      </w:r>
      <w:r w:rsidR="00F8387A" w:rsidRPr="000A079A">
        <w:rPr>
          <w:rFonts w:ascii="Cambria" w:hAnsi="Cambria"/>
          <w:szCs w:val="24"/>
        </w:rPr>
        <w:t>e</w:t>
      </w:r>
      <w:r w:rsidR="0044141D" w:rsidRPr="000A079A">
        <w:rPr>
          <w:rFonts w:ascii="Cambria" w:hAnsi="Cambria"/>
          <w:szCs w:val="24"/>
        </w:rPr>
        <w:t xml:space="preserve"> za zdravlje i život radnika</w:t>
      </w:r>
      <w:r w:rsidR="00CC790A" w:rsidRPr="000A079A">
        <w:rPr>
          <w:rFonts w:ascii="Cambria" w:hAnsi="Cambria"/>
          <w:szCs w:val="24"/>
        </w:rPr>
        <w:t xml:space="preserve"> i </w:t>
      </w:r>
      <w:r w:rsidR="0044141D" w:rsidRPr="000A079A">
        <w:rPr>
          <w:rFonts w:ascii="Cambria" w:hAnsi="Cambria"/>
          <w:szCs w:val="24"/>
        </w:rPr>
        <w:t>drugih osoba</w:t>
      </w:r>
      <w:r w:rsidR="00F8387A" w:rsidRPr="000A079A">
        <w:rPr>
          <w:rFonts w:ascii="Cambria" w:hAnsi="Cambria"/>
          <w:szCs w:val="24"/>
        </w:rPr>
        <w:t xml:space="preserve"> u Školi </w:t>
      </w:r>
      <w:r w:rsidR="009B2691" w:rsidRPr="000A079A">
        <w:rPr>
          <w:rFonts w:ascii="Cambria" w:hAnsi="Cambria"/>
          <w:szCs w:val="24"/>
        </w:rPr>
        <w:t xml:space="preserve">u skladu s propisima kojima je propisana zaštita na radu, a </w:t>
      </w:r>
      <w:r w:rsidR="00F8387A" w:rsidRPr="000A079A">
        <w:rPr>
          <w:rFonts w:ascii="Cambria" w:hAnsi="Cambria"/>
          <w:szCs w:val="24"/>
        </w:rPr>
        <w:t>osobito u odnosu na sredstva rada, radni okoliš, tehnologiju i druge čimbenike radi sprečavanja ili smanjenja rizika</w:t>
      </w:r>
      <w:r w:rsidRPr="000A079A">
        <w:rPr>
          <w:rFonts w:ascii="Cambria" w:hAnsi="Cambria"/>
          <w:szCs w:val="24"/>
        </w:rPr>
        <w:t>.</w:t>
      </w:r>
    </w:p>
    <w:p w14:paraId="2D4AE133" w14:textId="77777777" w:rsidR="00DF129E" w:rsidRPr="000A079A" w:rsidRDefault="00DF129E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Procjena rizika provodi se u Školi za sve poslove. </w:t>
      </w:r>
    </w:p>
    <w:p w14:paraId="2CAE3BE4" w14:textId="77777777" w:rsidR="00DF129E" w:rsidRPr="000A079A" w:rsidRDefault="00DF129E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 imati procjenu rizika izrađenu u pisanom ili elektronskom obliku koja odgovara postojećim rizicima na radu i u vezi s radom i koja je dostupna radniku na mjestu rada. </w:t>
      </w:r>
    </w:p>
    <w:p w14:paraId="333C75EB" w14:textId="77777777" w:rsidR="00DF129E" w:rsidRPr="000A079A" w:rsidRDefault="00DF129E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Uvjeti, način i metoda izrade procjene rizika, obvezni sadržaj procjene te podaci i klasifikacija opasnosti, štetnosti i napora na radu i u vezi s radom izrađuju se prema </w:t>
      </w:r>
      <w:r w:rsidR="0070178A" w:rsidRPr="000A079A">
        <w:rPr>
          <w:rFonts w:ascii="Cambria" w:hAnsi="Cambria"/>
          <w:szCs w:val="24"/>
        </w:rPr>
        <w:t xml:space="preserve">pravilniku koji </w:t>
      </w:r>
      <w:r w:rsidR="0094064C" w:rsidRPr="000A079A">
        <w:rPr>
          <w:rFonts w:ascii="Cambria" w:hAnsi="Cambria"/>
          <w:szCs w:val="24"/>
        </w:rPr>
        <w:t>donosi ministar nadležan za rad</w:t>
      </w:r>
      <w:r w:rsidRPr="000A079A">
        <w:rPr>
          <w:rFonts w:ascii="Cambria" w:hAnsi="Cambria"/>
          <w:szCs w:val="24"/>
        </w:rPr>
        <w:t xml:space="preserve">. </w:t>
      </w:r>
    </w:p>
    <w:p w14:paraId="318474EA" w14:textId="77777777" w:rsidR="00373032" w:rsidRPr="000A079A" w:rsidRDefault="00373032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Radnike odnosno n</w:t>
      </w:r>
      <w:r w:rsidR="008B1046" w:rsidRPr="000A079A">
        <w:rPr>
          <w:rFonts w:ascii="Cambria" w:hAnsi="Cambria"/>
          <w:szCs w:val="24"/>
        </w:rPr>
        <w:t>jihov</w:t>
      </w:r>
      <w:r w:rsidRPr="000A079A">
        <w:rPr>
          <w:rFonts w:ascii="Cambria" w:hAnsi="Cambria"/>
          <w:szCs w:val="24"/>
        </w:rPr>
        <w:t>e</w:t>
      </w:r>
      <w:r w:rsidR="008B1046" w:rsidRPr="000A079A">
        <w:rPr>
          <w:rFonts w:ascii="Cambria" w:hAnsi="Cambria"/>
          <w:szCs w:val="24"/>
        </w:rPr>
        <w:t xml:space="preserve"> predstavni</w:t>
      </w:r>
      <w:r w:rsidRPr="000A079A">
        <w:rPr>
          <w:rFonts w:ascii="Cambria" w:hAnsi="Cambria"/>
          <w:szCs w:val="24"/>
        </w:rPr>
        <w:t xml:space="preserve">ke obvezno je uključiti u postupak procjene i o tome imati dokumentirane informacije. </w:t>
      </w:r>
    </w:p>
    <w:p w14:paraId="418605DB" w14:textId="0640713F" w:rsidR="0094064C" w:rsidRPr="000A079A" w:rsidRDefault="009B269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Na temelju procjene rizika u Školi je obvezno primjenjivati pravila zaštite na radu te </w:t>
      </w:r>
      <w:r w:rsidR="00184D35" w:rsidRPr="000A079A">
        <w:rPr>
          <w:rFonts w:ascii="Cambria" w:hAnsi="Cambria"/>
          <w:szCs w:val="24"/>
        </w:rPr>
        <w:t>poduzimati</w:t>
      </w:r>
      <w:r w:rsidRPr="000A079A">
        <w:rPr>
          <w:rFonts w:ascii="Cambria" w:hAnsi="Cambria"/>
          <w:szCs w:val="24"/>
        </w:rPr>
        <w:t xml:space="preserve"> metode i aktivnosti za sprečavanje i smanjenje rizika kako bi se svelo na što manju vjero</w:t>
      </w:r>
      <w:r w:rsidR="004402D0" w:rsidRPr="000A079A">
        <w:rPr>
          <w:rFonts w:ascii="Cambria" w:hAnsi="Cambria"/>
          <w:szCs w:val="24"/>
        </w:rPr>
        <w:t>j</w:t>
      </w:r>
      <w:r w:rsidRPr="000A079A">
        <w:rPr>
          <w:rFonts w:ascii="Cambria" w:hAnsi="Cambria"/>
          <w:szCs w:val="24"/>
        </w:rPr>
        <w:t>at</w:t>
      </w:r>
      <w:r w:rsidR="004D4285" w:rsidRPr="000A079A">
        <w:rPr>
          <w:rFonts w:ascii="Cambria" w:hAnsi="Cambria"/>
          <w:szCs w:val="24"/>
        </w:rPr>
        <w:t>n</w:t>
      </w:r>
      <w:r w:rsidRPr="000A079A">
        <w:rPr>
          <w:rFonts w:ascii="Cambria" w:hAnsi="Cambria"/>
          <w:szCs w:val="24"/>
        </w:rPr>
        <w:t xml:space="preserve">ost </w:t>
      </w:r>
      <w:r w:rsidR="009227F8" w:rsidRPr="000A079A">
        <w:rPr>
          <w:rFonts w:ascii="Cambria" w:hAnsi="Cambria"/>
          <w:szCs w:val="24"/>
        </w:rPr>
        <w:t xml:space="preserve">za </w:t>
      </w:r>
      <w:r w:rsidRPr="000A079A">
        <w:rPr>
          <w:rFonts w:ascii="Cambria" w:hAnsi="Cambria"/>
          <w:szCs w:val="24"/>
        </w:rPr>
        <w:t xml:space="preserve">nastanak ozljeda na radu i /ili profesionalnih bolesti te osigurala bolja razina zaštite na radu. </w:t>
      </w:r>
    </w:p>
    <w:p w14:paraId="4D9B7C06" w14:textId="77777777" w:rsidR="00CB6668" w:rsidRPr="000A079A" w:rsidRDefault="00601A34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i/>
          <w:szCs w:val="24"/>
        </w:rPr>
      </w:pPr>
      <w:r w:rsidRPr="000A079A">
        <w:rPr>
          <w:rFonts w:ascii="Cambria" w:hAnsi="Cambria"/>
          <w:b/>
          <w:szCs w:val="24"/>
        </w:rPr>
        <w:t xml:space="preserve"> </w:t>
      </w:r>
    </w:p>
    <w:p w14:paraId="60F1C75F" w14:textId="77777777" w:rsidR="00261EF1" w:rsidRPr="000A079A" w:rsidRDefault="003251F3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Odgovornost </w:t>
      </w:r>
      <w:r w:rsidR="003033A3" w:rsidRPr="000A079A">
        <w:rPr>
          <w:rFonts w:ascii="Cambria" w:hAnsi="Cambria"/>
          <w:b/>
          <w:szCs w:val="24"/>
        </w:rPr>
        <w:t>Š</w:t>
      </w:r>
      <w:r w:rsidRPr="000A079A">
        <w:rPr>
          <w:rFonts w:ascii="Cambria" w:hAnsi="Cambria"/>
          <w:b/>
          <w:szCs w:val="24"/>
        </w:rPr>
        <w:t xml:space="preserve">kole za organiziranje i provedbu zaštite na radu </w:t>
      </w:r>
    </w:p>
    <w:p w14:paraId="367A7582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2FAC895" w14:textId="77777777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</w:t>
      </w:r>
      <w:r w:rsidR="00BB22D4" w:rsidRPr="000A079A">
        <w:rPr>
          <w:rFonts w:ascii="Cambria" w:hAnsi="Cambria"/>
          <w:b/>
          <w:szCs w:val="24"/>
        </w:rPr>
        <w:t>0</w:t>
      </w:r>
      <w:r w:rsidRPr="000A079A">
        <w:rPr>
          <w:rFonts w:ascii="Cambria" w:hAnsi="Cambria"/>
          <w:b/>
          <w:szCs w:val="24"/>
        </w:rPr>
        <w:t>.</w:t>
      </w:r>
    </w:p>
    <w:p w14:paraId="6EFDB8E6" w14:textId="77777777" w:rsidR="008355CB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Za organiziranje i provedbu zaštite na radu odgovoran je ravnatelj Škole, neovisno </w:t>
      </w:r>
      <w:r w:rsidR="00D61E9F" w:rsidRPr="000A079A">
        <w:rPr>
          <w:rFonts w:ascii="Cambria" w:hAnsi="Cambria"/>
          <w:szCs w:val="24"/>
        </w:rPr>
        <w:t xml:space="preserve">o tome </w:t>
      </w:r>
      <w:r w:rsidR="002F0383" w:rsidRPr="000A079A">
        <w:rPr>
          <w:rFonts w:ascii="Cambria" w:hAnsi="Cambria"/>
          <w:szCs w:val="24"/>
        </w:rPr>
        <w:t>je</w:t>
      </w:r>
      <w:r w:rsidRPr="000A079A">
        <w:rPr>
          <w:rFonts w:ascii="Cambria" w:hAnsi="Cambria"/>
          <w:szCs w:val="24"/>
        </w:rPr>
        <w:t xml:space="preserve"> li poslove zaštite na radu obavlja samostalno, ili je ugovorio </w:t>
      </w:r>
      <w:r w:rsidR="00F8387A" w:rsidRPr="000A079A">
        <w:rPr>
          <w:rFonts w:ascii="Cambria" w:hAnsi="Cambria"/>
          <w:szCs w:val="24"/>
        </w:rPr>
        <w:t>obavljanje poslova sa stručnjakom za zaštitu na radu</w:t>
      </w:r>
      <w:r w:rsidR="00790D5C" w:rsidRPr="000A079A">
        <w:rPr>
          <w:rFonts w:ascii="Cambria" w:hAnsi="Cambria"/>
          <w:szCs w:val="24"/>
        </w:rPr>
        <w:t xml:space="preserve"> </w:t>
      </w:r>
      <w:r w:rsidR="00027221" w:rsidRPr="000A079A">
        <w:rPr>
          <w:rFonts w:ascii="Cambria" w:hAnsi="Cambria"/>
          <w:szCs w:val="24"/>
        </w:rPr>
        <w:t>odnosno</w:t>
      </w:r>
      <w:r w:rsidR="00790D5C" w:rsidRPr="000A079A">
        <w:rPr>
          <w:rFonts w:ascii="Cambria" w:hAnsi="Cambria"/>
          <w:szCs w:val="24"/>
        </w:rPr>
        <w:t xml:space="preserve"> ugovorio suradnju s ovlaštenom osobom za </w:t>
      </w:r>
      <w:r w:rsidRPr="000A079A">
        <w:rPr>
          <w:rFonts w:ascii="Cambria" w:hAnsi="Cambria"/>
          <w:szCs w:val="24"/>
        </w:rPr>
        <w:t>zaštitu na radu, odnosno u pisanom obliku prenio ovlaštenje za obavljanje poslova zaštite na radu na drugu osobu – ovlaštenika.</w:t>
      </w:r>
    </w:p>
    <w:p w14:paraId="16AB4D70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4C67B28" w14:textId="77777777" w:rsidR="0008758D" w:rsidRPr="000A079A" w:rsidRDefault="0008758D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Odgovornost za štetu na radu i u vezi s radom </w:t>
      </w:r>
    </w:p>
    <w:p w14:paraId="0D6F9396" w14:textId="77777777" w:rsidR="004C13B7" w:rsidRPr="000A079A" w:rsidRDefault="004C13B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C7DA41B" w14:textId="77777777" w:rsidR="0008758D" w:rsidRPr="000A079A" w:rsidRDefault="00BB22D4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11.</w:t>
      </w:r>
    </w:p>
    <w:p w14:paraId="5C012981" w14:textId="77777777" w:rsidR="00BB22D4" w:rsidRPr="000A079A" w:rsidRDefault="004C13B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Za ozljedu na radu i profesionalnu bolest koju radnik pretrpi obavljajući poslove u Školi smatra se da potječe od rada i Škola za nju odgovara po načelu objektivne odgovornosti. </w:t>
      </w:r>
    </w:p>
    <w:p w14:paraId="33A22D67" w14:textId="77777777" w:rsidR="004C13B7" w:rsidRPr="000A079A" w:rsidRDefault="004C13B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Škola se može osloboditi odgovornosti ili se odgovornost može umanjiti ako je šteta nastala zbog više sile, odnosno namjerom ili krajnjom nepažnjom radnika li treće osobe , na koje Škola nije mogla utjecati niti je nj</w:t>
      </w:r>
      <w:r w:rsidR="00DA6FCC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 xml:space="preserve">hove posljedice mogla izbjeći, unatoč provedenoj zaštiti na radu. </w:t>
      </w:r>
    </w:p>
    <w:p w14:paraId="1057B3AB" w14:textId="77777777" w:rsidR="00094E68" w:rsidRPr="000A079A" w:rsidRDefault="00094E6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F946039" w14:textId="77777777" w:rsidR="00761838" w:rsidRPr="000A079A" w:rsidRDefault="00761838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Ustroj tijela Škole u provedbi zaštite na radu </w:t>
      </w:r>
    </w:p>
    <w:p w14:paraId="4A3C15EC" w14:textId="77777777" w:rsidR="00761838" w:rsidRPr="000A079A" w:rsidRDefault="00761838" w:rsidP="00092EA2">
      <w:pPr>
        <w:pStyle w:val="Tijeloteksta"/>
        <w:spacing w:beforeLines="40" w:before="96" w:afterLines="40" w:after="96" w:line="288" w:lineRule="auto"/>
        <w:ind w:left="720"/>
        <w:contextualSpacing/>
        <w:rPr>
          <w:rFonts w:ascii="Cambria" w:hAnsi="Cambria"/>
          <w:szCs w:val="24"/>
        </w:rPr>
      </w:pPr>
    </w:p>
    <w:p w14:paraId="7E21D900" w14:textId="77777777" w:rsidR="00775636" w:rsidRPr="000A079A" w:rsidRDefault="0076183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R</w:t>
      </w:r>
      <w:r w:rsidR="00775636" w:rsidRPr="000A079A">
        <w:rPr>
          <w:rFonts w:ascii="Cambria" w:hAnsi="Cambria"/>
          <w:b/>
          <w:szCs w:val="24"/>
        </w:rPr>
        <w:t xml:space="preserve">avnatelj </w:t>
      </w:r>
    </w:p>
    <w:p w14:paraId="738ED859" w14:textId="77777777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12.</w:t>
      </w:r>
    </w:p>
    <w:p w14:paraId="31BD960E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Ravnatelj Škole:</w:t>
      </w:r>
    </w:p>
    <w:p w14:paraId="513277E4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osigurava prov</w:t>
      </w:r>
      <w:r w:rsidR="006B0028" w:rsidRPr="000A079A">
        <w:rPr>
          <w:rFonts w:ascii="Cambria" w:hAnsi="Cambria"/>
          <w:szCs w:val="24"/>
        </w:rPr>
        <w:t>edbu</w:t>
      </w:r>
      <w:r w:rsidRPr="000A079A">
        <w:rPr>
          <w:rFonts w:ascii="Cambria" w:hAnsi="Cambria"/>
          <w:szCs w:val="24"/>
        </w:rPr>
        <w:t xml:space="preserve"> zaštite na radu</w:t>
      </w:r>
    </w:p>
    <w:p w14:paraId="182E59BF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nadzire primjenu pravila zaštite na radu </w:t>
      </w:r>
    </w:p>
    <w:p w14:paraId="4535A7CA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lastRenderedPageBreak/>
        <w:t>omogućuje upoznavanje radnika s odredbama ovoga Pravilnika</w:t>
      </w:r>
    </w:p>
    <w:p w14:paraId="3672BB16" w14:textId="77777777" w:rsidR="00261EF1" w:rsidRPr="000A079A" w:rsidRDefault="00072F30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organizira provedbu izvršenja obveze izrade </w:t>
      </w:r>
      <w:r w:rsidR="00261EF1" w:rsidRPr="000A079A">
        <w:rPr>
          <w:rFonts w:ascii="Cambria" w:hAnsi="Cambria"/>
          <w:szCs w:val="24"/>
        </w:rPr>
        <w:t xml:space="preserve">procjene </w:t>
      </w:r>
      <w:r w:rsidRPr="000A079A">
        <w:rPr>
          <w:rFonts w:ascii="Cambria" w:hAnsi="Cambria"/>
          <w:szCs w:val="24"/>
        </w:rPr>
        <w:t>rizika te na temelju proc</w:t>
      </w:r>
      <w:r w:rsidR="00F01CED" w:rsidRPr="000A079A">
        <w:rPr>
          <w:rFonts w:ascii="Cambria" w:hAnsi="Cambria"/>
          <w:szCs w:val="24"/>
        </w:rPr>
        <w:t>j</w:t>
      </w:r>
      <w:r w:rsidRPr="000A079A">
        <w:rPr>
          <w:rFonts w:ascii="Cambria" w:hAnsi="Cambria"/>
          <w:szCs w:val="24"/>
        </w:rPr>
        <w:t>ene rizika primjenjuje pravila zaštite na radu, preve</w:t>
      </w:r>
      <w:r w:rsidR="00F01CED" w:rsidRPr="000A079A">
        <w:rPr>
          <w:rFonts w:ascii="Cambria" w:hAnsi="Cambria"/>
          <w:szCs w:val="24"/>
        </w:rPr>
        <w:t>n</w:t>
      </w:r>
      <w:r w:rsidRPr="000A079A">
        <w:rPr>
          <w:rFonts w:ascii="Cambria" w:hAnsi="Cambria"/>
          <w:szCs w:val="24"/>
        </w:rPr>
        <w:t>tivne mjere te obavlja druge mjere, aktivnosti i postupke u vezi sa zaštitom na radu</w:t>
      </w:r>
    </w:p>
    <w:p w14:paraId="6A801880" w14:textId="77777777" w:rsidR="00261EF1" w:rsidRPr="000A079A" w:rsidRDefault="00BC7767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izrađuje nacrt </w:t>
      </w:r>
      <w:r w:rsidR="00261EF1" w:rsidRPr="000A079A">
        <w:rPr>
          <w:rFonts w:ascii="Cambria" w:hAnsi="Cambria"/>
          <w:szCs w:val="24"/>
        </w:rPr>
        <w:t xml:space="preserve"> Pravilnik</w:t>
      </w:r>
      <w:r w:rsidRPr="000A079A">
        <w:rPr>
          <w:rFonts w:ascii="Cambria" w:hAnsi="Cambria"/>
          <w:szCs w:val="24"/>
        </w:rPr>
        <w:t>a</w:t>
      </w:r>
      <w:r w:rsidR="00261EF1" w:rsidRPr="000A079A">
        <w:rPr>
          <w:rFonts w:ascii="Cambria" w:hAnsi="Cambria"/>
          <w:szCs w:val="24"/>
        </w:rPr>
        <w:t xml:space="preserve"> o zaštiti na radu</w:t>
      </w:r>
      <w:r w:rsidRPr="000A079A">
        <w:rPr>
          <w:rFonts w:ascii="Cambria" w:hAnsi="Cambria"/>
          <w:szCs w:val="24"/>
        </w:rPr>
        <w:t xml:space="preserve"> </w:t>
      </w:r>
      <w:r w:rsidR="00113489" w:rsidRPr="000A079A">
        <w:rPr>
          <w:rFonts w:ascii="Cambria" w:hAnsi="Cambria"/>
          <w:szCs w:val="24"/>
        </w:rPr>
        <w:t xml:space="preserve">i </w:t>
      </w:r>
      <w:r w:rsidRPr="000A079A">
        <w:rPr>
          <w:rFonts w:ascii="Cambria" w:hAnsi="Cambria"/>
          <w:szCs w:val="24"/>
        </w:rPr>
        <w:t xml:space="preserve">ga upućuje na donošenje </w:t>
      </w:r>
      <w:r w:rsidR="0006626A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 xml:space="preserve">kolskom odboru </w:t>
      </w:r>
    </w:p>
    <w:p w14:paraId="4F38DAB7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ustrojava službu za zaštitu na radu sukladno zakonskim odredbama</w:t>
      </w:r>
    </w:p>
    <w:p w14:paraId="532B6DC1" w14:textId="77777777" w:rsidR="00261EF1" w:rsidRPr="000A079A" w:rsidRDefault="00693E8A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pravodobno organizira </w:t>
      </w:r>
      <w:r w:rsidR="00261EF1" w:rsidRPr="000A079A">
        <w:rPr>
          <w:rFonts w:ascii="Cambria" w:hAnsi="Cambria"/>
          <w:szCs w:val="24"/>
        </w:rPr>
        <w:t>osposobljavanj</w:t>
      </w:r>
      <w:r w:rsidRPr="000A079A">
        <w:rPr>
          <w:rFonts w:ascii="Cambria" w:hAnsi="Cambria"/>
          <w:szCs w:val="24"/>
        </w:rPr>
        <w:t>e</w:t>
      </w:r>
      <w:r w:rsidR="00613FEE" w:rsidRPr="000A079A">
        <w:rPr>
          <w:rFonts w:ascii="Cambria" w:hAnsi="Cambria"/>
          <w:szCs w:val="24"/>
        </w:rPr>
        <w:t xml:space="preserve"> svih nadležnih tijela u Školi te v</w:t>
      </w:r>
      <w:r w:rsidR="00261EF1" w:rsidRPr="000A079A">
        <w:rPr>
          <w:rFonts w:ascii="Cambria" w:hAnsi="Cambria"/>
          <w:szCs w:val="24"/>
        </w:rPr>
        <w:t>lastito osposobljavanj</w:t>
      </w:r>
      <w:r w:rsidR="00613FEE" w:rsidRPr="000A079A">
        <w:rPr>
          <w:rFonts w:ascii="Cambria" w:hAnsi="Cambria"/>
          <w:szCs w:val="24"/>
        </w:rPr>
        <w:t>e</w:t>
      </w:r>
      <w:r w:rsidR="00261EF1" w:rsidRPr="000A079A">
        <w:rPr>
          <w:rFonts w:ascii="Cambria" w:hAnsi="Cambria"/>
          <w:szCs w:val="24"/>
        </w:rPr>
        <w:t xml:space="preserve"> </w:t>
      </w:r>
      <w:r w:rsidR="005A1DF7" w:rsidRPr="000A079A">
        <w:rPr>
          <w:rFonts w:ascii="Cambria" w:hAnsi="Cambria"/>
          <w:szCs w:val="24"/>
        </w:rPr>
        <w:t>u skladu sa</w:t>
      </w:r>
      <w:r w:rsidR="00261EF1" w:rsidRPr="000A079A">
        <w:rPr>
          <w:rFonts w:ascii="Cambria" w:hAnsi="Cambria"/>
          <w:szCs w:val="24"/>
        </w:rPr>
        <w:t xml:space="preserve"> zakonskim obvezama</w:t>
      </w:r>
    </w:p>
    <w:p w14:paraId="441E65B2" w14:textId="77777777" w:rsidR="00261EF1" w:rsidRPr="000A079A" w:rsidRDefault="00E32C6B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pravodobno organizira </w:t>
      </w:r>
      <w:r w:rsidR="00261EF1" w:rsidRPr="000A079A">
        <w:rPr>
          <w:rFonts w:ascii="Cambria" w:hAnsi="Cambria"/>
          <w:szCs w:val="24"/>
        </w:rPr>
        <w:t>osposobljavanj</w:t>
      </w:r>
      <w:r w:rsidRPr="000A079A">
        <w:rPr>
          <w:rFonts w:ascii="Cambria" w:hAnsi="Cambria"/>
          <w:szCs w:val="24"/>
        </w:rPr>
        <w:t>e</w:t>
      </w:r>
      <w:r w:rsidR="00261EF1" w:rsidRPr="000A079A">
        <w:rPr>
          <w:rFonts w:ascii="Cambria" w:hAnsi="Cambria"/>
          <w:szCs w:val="24"/>
        </w:rPr>
        <w:t xml:space="preserve"> svih radnika Škole za rad na siguran način</w:t>
      </w:r>
    </w:p>
    <w:p w14:paraId="5D303CAC" w14:textId="77777777" w:rsidR="00261EF1" w:rsidRPr="000A079A" w:rsidRDefault="00F8106E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ispunjava obvezu da </w:t>
      </w:r>
      <w:r w:rsidR="00261EF1" w:rsidRPr="000A079A">
        <w:rPr>
          <w:rFonts w:ascii="Cambria" w:hAnsi="Cambria"/>
          <w:szCs w:val="24"/>
        </w:rPr>
        <w:t>s</w:t>
      </w:r>
      <w:r w:rsidR="00EF7011" w:rsidRPr="000A079A">
        <w:rPr>
          <w:rFonts w:ascii="Cambria" w:hAnsi="Cambria"/>
          <w:szCs w:val="24"/>
        </w:rPr>
        <w:t>a samostalnim</w:t>
      </w:r>
      <w:r w:rsidR="00261EF1" w:rsidRPr="000A079A">
        <w:rPr>
          <w:rFonts w:ascii="Cambria" w:hAnsi="Cambria"/>
          <w:szCs w:val="24"/>
        </w:rPr>
        <w:t xml:space="preserve"> radom ne započne radnik koji nije osposobljen za rad na siguran način</w:t>
      </w:r>
      <w:r w:rsidR="007A4AE7" w:rsidRPr="000A079A">
        <w:rPr>
          <w:rFonts w:ascii="Cambria" w:hAnsi="Cambria"/>
          <w:szCs w:val="24"/>
        </w:rPr>
        <w:t xml:space="preserve"> u skladu sa člankom 20</w:t>
      </w:r>
      <w:r w:rsidR="00EF7011" w:rsidRPr="000A079A">
        <w:rPr>
          <w:rFonts w:ascii="Cambria" w:hAnsi="Cambria"/>
          <w:szCs w:val="24"/>
        </w:rPr>
        <w:t>. ovog Pravilnika</w:t>
      </w:r>
    </w:p>
    <w:p w14:paraId="1E94789D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na poslovima s posebnim uvjetima rada ne zapo</w:t>
      </w:r>
      <w:r w:rsidR="00F8106E" w:rsidRPr="000A079A">
        <w:rPr>
          <w:rFonts w:ascii="Cambria" w:hAnsi="Cambria"/>
          <w:szCs w:val="24"/>
        </w:rPr>
        <w:t>šljava</w:t>
      </w:r>
      <w:r w:rsidRPr="000A079A">
        <w:rPr>
          <w:rFonts w:ascii="Cambria" w:hAnsi="Cambria"/>
          <w:szCs w:val="24"/>
        </w:rPr>
        <w:t xml:space="preserve"> osob</w:t>
      </w:r>
      <w:r w:rsidR="00F8106E" w:rsidRPr="000A079A">
        <w:rPr>
          <w:rFonts w:ascii="Cambria" w:hAnsi="Cambria"/>
          <w:szCs w:val="24"/>
        </w:rPr>
        <w:t>u</w:t>
      </w:r>
      <w:r w:rsidRPr="000A079A">
        <w:rPr>
          <w:rFonts w:ascii="Cambria" w:hAnsi="Cambria"/>
          <w:szCs w:val="24"/>
        </w:rPr>
        <w:t xml:space="preserve"> koje ne udovoljava potrebnim uvjetima</w:t>
      </w:r>
    </w:p>
    <w:p w14:paraId="40E3E89D" w14:textId="77777777" w:rsidR="00261EF1" w:rsidRPr="000A079A" w:rsidRDefault="006A0033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 u slučaju </w:t>
      </w:r>
      <w:r w:rsidR="00261EF1" w:rsidRPr="000A079A">
        <w:rPr>
          <w:rFonts w:ascii="Cambria" w:hAnsi="Cambria"/>
          <w:szCs w:val="24"/>
        </w:rPr>
        <w:t>promjen</w:t>
      </w:r>
      <w:r w:rsidRPr="000A079A">
        <w:rPr>
          <w:rFonts w:ascii="Cambria" w:hAnsi="Cambria"/>
          <w:szCs w:val="24"/>
        </w:rPr>
        <w:t>e</w:t>
      </w:r>
      <w:r w:rsidR="00261EF1" w:rsidRPr="000A079A">
        <w:rPr>
          <w:rFonts w:ascii="Cambria" w:hAnsi="Cambria"/>
          <w:szCs w:val="24"/>
        </w:rPr>
        <w:t xml:space="preserve"> okolnosti zbog kojih bi mogao biti ugrožen život, zdravlje ili sigurnost radnika</w:t>
      </w:r>
      <w:r w:rsidRPr="000A079A">
        <w:rPr>
          <w:rFonts w:ascii="Cambria" w:hAnsi="Cambria"/>
          <w:szCs w:val="24"/>
        </w:rPr>
        <w:t xml:space="preserve"> poduzima odgovarajuće mjere</w:t>
      </w:r>
    </w:p>
    <w:p w14:paraId="025FB71D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slučaju potrebe daje odgovarajuće obavijesti i pisane upute</w:t>
      </w:r>
    </w:p>
    <w:p w14:paraId="2D00927A" w14:textId="77777777" w:rsidR="00261EF1" w:rsidRPr="000A079A" w:rsidRDefault="00D22462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skladu s propi</w:t>
      </w:r>
      <w:r w:rsidR="00EF345A" w:rsidRPr="000A079A">
        <w:rPr>
          <w:rFonts w:ascii="Cambria" w:hAnsi="Cambria"/>
          <w:szCs w:val="24"/>
        </w:rPr>
        <w:t>s</w:t>
      </w:r>
      <w:r w:rsidRPr="000A079A">
        <w:rPr>
          <w:rFonts w:ascii="Cambria" w:hAnsi="Cambria"/>
          <w:szCs w:val="24"/>
        </w:rPr>
        <w:t xml:space="preserve">anim obvezama </w:t>
      </w:r>
      <w:r w:rsidR="00261EF1" w:rsidRPr="000A079A">
        <w:rPr>
          <w:rFonts w:ascii="Cambria" w:hAnsi="Cambria"/>
          <w:szCs w:val="24"/>
        </w:rPr>
        <w:t xml:space="preserve"> postavlja znakove općih obavijesti</w:t>
      </w:r>
    </w:p>
    <w:p w14:paraId="0A001BFB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propisanim rokovima izvješ</w:t>
      </w:r>
      <w:r w:rsidR="00F46CD2" w:rsidRPr="000A079A">
        <w:rPr>
          <w:rFonts w:ascii="Cambria" w:hAnsi="Cambria"/>
          <w:szCs w:val="24"/>
        </w:rPr>
        <w:t>ćuje</w:t>
      </w:r>
      <w:r w:rsidRPr="000A079A">
        <w:rPr>
          <w:rFonts w:ascii="Cambria" w:hAnsi="Cambria"/>
          <w:szCs w:val="24"/>
        </w:rPr>
        <w:t xml:space="preserve"> povjerenike radnika i radničko vijeće odnosno sindikalnog povjerenika u funkciji radničkog vijeća o prov</w:t>
      </w:r>
      <w:r w:rsidR="000F1420" w:rsidRPr="000A079A">
        <w:rPr>
          <w:rFonts w:ascii="Cambria" w:hAnsi="Cambria"/>
          <w:szCs w:val="24"/>
        </w:rPr>
        <w:t>edbi</w:t>
      </w:r>
      <w:r w:rsidRPr="000A079A">
        <w:rPr>
          <w:rFonts w:ascii="Cambria" w:hAnsi="Cambria"/>
          <w:szCs w:val="24"/>
        </w:rPr>
        <w:t xml:space="preserve"> zaštite na radu i poduzimanju mjera radi unapređenja zaštite na radu, sigurnosti i zdravlja radnika</w:t>
      </w:r>
    </w:p>
    <w:p w14:paraId="413E2581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radnicima osigurava odgovarajuća osobna zaštitna sredstva i skrbi da ih koriste pri radu</w:t>
      </w:r>
    </w:p>
    <w:p w14:paraId="08319DFC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osigurava da strojevi i uređaji i osobna zaštitna sredstva koja se koriste budu u ispravnom stanju</w:t>
      </w:r>
    </w:p>
    <w:p w14:paraId="72867109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pri</w:t>
      </w:r>
      <w:r w:rsidR="007A09FE" w:rsidRPr="000A079A">
        <w:rPr>
          <w:rFonts w:ascii="Cambria" w:hAnsi="Cambria"/>
          <w:szCs w:val="24"/>
        </w:rPr>
        <w:t>vremeno udaljuje s mjesta rada radnika</w:t>
      </w:r>
      <w:r w:rsidRPr="000A079A">
        <w:rPr>
          <w:rFonts w:ascii="Cambria" w:hAnsi="Cambria"/>
          <w:szCs w:val="24"/>
        </w:rPr>
        <w:t xml:space="preserve"> koji je pod utjecajem alkohola ili drugih sredstva ovisnosti</w:t>
      </w:r>
    </w:p>
    <w:p w14:paraId="2AAB51B8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osigurava provedbu apsolutne zabrane pušenja u Školi</w:t>
      </w:r>
    </w:p>
    <w:p w14:paraId="096AC59B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tijelima inspekcije pri nadzoru daje sve potreb</w:t>
      </w:r>
      <w:r w:rsidR="007942B8" w:rsidRPr="000A079A">
        <w:rPr>
          <w:rFonts w:ascii="Cambria" w:hAnsi="Cambria"/>
          <w:szCs w:val="24"/>
        </w:rPr>
        <w:t>n</w:t>
      </w:r>
      <w:r w:rsidRPr="000A079A">
        <w:rPr>
          <w:rFonts w:ascii="Cambria" w:hAnsi="Cambria"/>
          <w:szCs w:val="24"/>
        </w:rPr>
        <w:t>e obavijesti i podatke</w:t>
      </w:r>
    </w:p>
    <w:p w14:paraId="602B82E7" w14:textId="77777777" w:rsidR="0006626A" w:rsidRPr="000A079A" w:rsidRDefault="0006626A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izvješćuje tijela nadzora u sluča</w:t>
      </w:r>
      <w:r w:rsidR="007A4AE7" w:rsidRPr="000A079A">
        <w:rPr>
          <w:rFonts w:ascii="Cambria" w:hAnsi="Cambria"/>
          <w:szCs w:val="24"/>
        </w:rPr>
        <w:t>ju i na način propisan člankom 48</w:t>
      </w:r>
      <w:r w:rsidRPr="000A079A">
        <w:rPr>
          <w:rFonts w:ascii="Cambria" w:hAnsi="Cambria"/>
          <w:szCs w:val="24"/>
        </w:rPr>
        <w:t xml:space="preserve">. ovog Pravilnika </w:t>
      </w:r>
    </w:p>
    <w:p w14:paraId="0049CF95" w14:textId="77777777" w:rsidR="00F97B40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slučaju smrtne</w:t>
      </w:r>
      <w:r w:rsidR="00F9204C" w:rsidRPr="000A079A">
        <w:rPr>
          <w:rFonts w:ascii="Cambria" w:hAnsi="Cambria"/>
          <w:szCs w:val="24"/>
        </w:rPr>
        <w:t xml:space="preserve"> ili </w:t>
      </w:r>
      <w:r w:rsidRPr="000A079A">
        <w:rPr>
          <w:rFonts w:ascii="Cambria" w:hAnsi="Cambria"/>
          <w:szCs w:val="24"/>
        </w:rPr>
        <w:t xml:space="preserve">ozljede </w:t>
      </w:r>
      <w:r w:rsidR="00F9204C" w:rsidRPr="000A079A">
        <w:rPr>
          <w:rFonts w:ascii="Cambria" w:hAnsi="Cambria"/>
          <w:szCs w:val="24"/>
        </w:rPr>
        <w:t>na radu</w:t>
      </w:r>
      <w:r w:rsidR="007A4AE7" w:rsidRPr="000A079A">
        <w:rPr>
          <w:rFonts w:ascii="Cambria" w:hAnsi="Cambria"/>
          <w:szCs w:val="24"/>
        </w:rPr>
        <w:t xml:space="preserve"> prema članku 48</w:t>
      </w:r>
      <w:r w:rsidR="00EF7011" w:rsidRPr="000A079A">
        <w:rPr>
          <w:rFonts w:ascii="Cambria" w:hAnsi="Cambria"/>
          <w:szCs w:val="24"/>
        </w:rPr>
        <w:t>. ovog Pravilnika</w:t>
      </w:r>
      <w:r w:rsidR="00F9204C" w:rsidRPr="000A079A">
        <w:rPr>
          <w:rFonts w:ascii="Cambria" w:hAnsi="Cambria"/>
          <w:szCs w:val="24"/>
        </w:rPr>
        <w:t>, utvrđenog slučaja profesionalne bolesti ili nalaza nadležnog inspektora kojim je utvrđen nedostatak u prov</w:t>
      </w:r>
      <w:r w:rsidR="00183B77" w:rsidRPr="000A079A">
        <w:rPr>
          <w:rFonts w:ascii="Cambria" w:hAnsi="Cambria"/>
          <w:szCs w:val="24"/>
        </w:rPr>
        <w:t xml:space="preserve">edbi </w:t>
      </w:r>
      <w:r w:rsidR="00F9204C" w:rsidRPr="000A079A">
        <w:rPr>
          <w:rFonts w:ascii="Cambria" w:hAnsi="Cambria"/>
          <w:szCs w:val="24"/>
        </w:rPr>
        <w:t xml:space="preserve"> zaštite na radu obvezno izvješćuje povjerenika radnika za zašti</w:t>
      </w:r>
      <w:r w:rsidR="0068108E" w:rsidRPr="000A079A">
        <w:rPr>
          <w:rFonts w:ascii="Cambria" w:hAnsi="Cambria"/>
          <w:szCs w:val="24"/>
        </w:rPr>
        <w:t>t</w:t>
      </w:r>
      <w:r w:rsidR="00F9204C" w:rsidRPr="000A079A">
        <w:rPr>
          <w:rFonts w:ascii="Cambria" w:hAnsi="Cambria"/>
          <w:szCs w:val="24"/>
        </w:rPr>
        <w:t xml:space="preserve">u na radu </w:t>
      </w:r>
    </w:p>
    <w:p w14:paraId="2AAD3DAE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osigurava redovite preglede svih strojeva i uređaja i osobnih zaštitnih sredstava </w:t>
      </w:r>
    </w:p>
    <w:p w14:paraId="5323F8AE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utvrđuje plan evakuacije i spašavanja radnika i učenika Škole</w:t>
      </w:r>
    </w:p>
    <w:p w14:paraId="2608037A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organizira  provedbu praktičnih vježbi plana evakuacije najmanje  jednom u dvije godine</w:t>
      </w:r>
    </w:p>
    <w:p w14:paraId="1C7A381D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vodi </w:t>
      </w:r>
      <w:r w:rsidR="00402ACF" w:rsidRPr="000A079A">
        <w:rPr>
          <w:rFonts w:ascii="Cambria" w:hAnsi="Cambria"/>
          <w:szCs w:val="24"/>
        </w:rPr>
        <w:t xml:space="preserve">i čuva </w:t>
      </w:r>
      <w:r w:rsidRPr="000A079A">
        <w:rPr>
          <w:rFonts w:ascii="Cambria" w:hAnsi="Cambria"/>
          <w:szCs w:val="24"/>
        </w:rPr>
        <w:t>propisane evidencije</w:t>
      </w:r>
      <w:r w:rsidR="00402ACF" w:rsidRPr="000A079A">
        <w:rPr>
          <w:rFonts w:ascii="Cambria" w:hAnsi="Cambria"/>
          <w:szCs w:val="24"/>
        </w:rPr>
        <w:t xml:space="preserve">, </w:t>
      </w:r>
      <w:r w:rsidRPr="000A079A">
        <w:rPr>
          <w:rFonts w:ascii="Cambria" w:hAnsi="Cambria"/>
          <w:szCs w:val="24"/>
        </w:rPr>
        <w:t xml:space="preserve"> </w:t>
      </w:r>
      <w:r w:rsidR="007471EF" w:rsidRPr="000A079A">
        <w:rPr>
          <w:rFonts w:ascii="Cambria" w:hAnsi="Cambria"/>
          <w:szCs w:val="24"/>
        </w:rPr>
        <w:t xml:space="preserve">isprave te </w:t>
      </w:r>
      <w:r w:rsidRPr="000A079A">
        <w:rPr>
          <w:rFonts w:ascii="Cambria" w:hAnsi="Cambria"/>
          <w:szCs w:val="24"/>
        </w:rPr>
        <w:t>dokumentacij</w:t>
      </w:r>
      <w:r w:rsidR="007471EF" w:rsidRPr="000A079A">
        <w:rPr>
          <w:rFonts w:ascii="Cambria" w:hAnsi="Cambria"/>
          <w:szCs w:val="24"/>
        </w:rPr>
        <w:t>u</w:t>
      </w:r>
    </w:p>
    <w:p w14:paraId="6CF34A13" w14:textId="77777777" w:rsidR="00776BD9" w:rsidRDefault="00776BD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bCs/>
          <w:szCs w:val="24"/>
        </w:rPr>
      </w:pPr>
    </w:p>
    <w:p w14:paraId="17C76D61" w14:textId="4C6DB15D" w:rsidR="007A4AE7" w:rsidRDefault="00776BD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bCs/>
          <w:szCs w:val="24"/>
        </w:rPr>
      </w:pPr>
      <w:r w:rsidRPr="00776BD9">
        <w:rPr>
          <w:rFonts w:ascii="Cambria" w:hAnsi="Cambria"/>
          <w:b/>
          <w:bCs/>
          <w:szCs w:val="24"/>
        </w:rPr>
        <w:t>Stručnjak zaštite na radu</w:t>
      </w:r>
    </w:p>
    <w:p w14:paraId="4B45AAA8" w14:textId="77777777" w:rsidR="00776BD9" w:rsidRPr="000A079A" w:rsidRDefault="00776BD9" w:rsidP="00776BD9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13.</w:t>
      </w:r>
    </w:p>
    <w:p w14:paraId="39BA569A" w14:textId="4DEFCEF3" w:rsidR="00776BD9" w:rsidRPr="00BB5A3D" w:rsidRDefault="00776BD9" w:rsidP="00776BD9">
      <w:pPr>
        <w:rPr>
          <w:rFonts w:ascii="Cambria" w:hAnsi="Cambria"/>
        </w:rPr>
      </w:pPr>
      <w:r w:rsidRPr="00BB5A3D">
        <w:rPr>
          <w:rFonts w:ascii="Cambria" w:hAnsi="Cambria"/>
        </w:rPr>
        <w:t xml:space="preserve">Stručnjak zaštite na radu ima stručnu neovisnost u odnosu na </w:t>
      </w:r>
      <w:r>
        <w:rPr>
          <w:rFonts w:ascii="Cambria" w:hAnsi="Cambria"/>
        </w:rPr>
        <w:t>Ravnatelja</w:t>
      </w:r>
      <w:r w:rsidRPr="00BB5A3D">
        <w:rPr>
          <w:rFonts w:ascii="Cambria" w:hAnsi="Cambria"/>
        </w:rPr>
        <w:t xml:space="preserve"> kod Poslodavca, te radnike i povjerenike radnika dok postupa prema odredbama Zakona, </w:t>
      </w:r>
      <w:proofErr w:type="spellStart"/>
      <w:r w:rsidRPr="00BB5A3D">
        <w:rPr>
          <w:rFonts w:ascii="Cambria" w:hAnsi="Cambria"/>
        </w:rPr>
        <w:t>podzakonskih</w:t>
      </w:r>
      <w:proofErr w:type="spellEnd"/>
      <w:r w:rsidRPr="00BB5A3D">
        <w:rPr>
          <w:rFonts w:ascii="Cambria" w:hAnsi="Cambria"/>
        </w:rPr>
        <w:t xml:space="preserve"> akata, pravilima struke i kolektivnom ugovoru.</w:t>
      </w:r>
    </w:p>
    <w:p w14:paraId="3C991C0D" w14:textId="4DBFC8CB" w:rsidR="00776BD9" w:rsidRDefault="00776BD9" w:rsidP="00776BD9">
      <w:pPr>
        <w:rPr>
          <w:rFonts w:ascii="Cambria" w:hAnsi="Cambria"/>
        </w:rPr>
      </w:pPr>
      <w:r>
        <w:rPr>
          <w:rFonts w:ascii="Cambria" w:hAnsi="Cambria"/>
        </w:rPr>
        <w:lastRenderedPageBreak/>
        <w:t>Ravnatelj</w:t>
      </w:r>
      <w:r w:rsidRPr="00BB5A3D">
        <w:rPr>
          <w:rFonts w:ascii="Cambria" w:hAnsi="Cambria"/>
        </w:rPr>
        <w:t xml:space="preserve"> može ugovoriti poslove stručnjaka zaštite na radu s ovlaštenom fizičkom osobom, ustanovom ili trgovačkim društvom za poslove zaštite na radu, sukladno Zakonu o zaštiti na radu.</w:t>
      </w:r>
    </w:p>
    <w:p w14:paraId="5187027D" w14:textId="64862012" w:rsidR="00776BD9" w:rsidRPr="00BB5A3D" w:rsidRDefault="00776BD9" w:rsidP="00776BD9">
      <w:pPr>
        <w:rPr>
          <w:rFonts w:ascii="Cambria" w:hAnsi="Cambria"/>
        </w:rPr>
      </w:pPr>
      <w:r w:rsidRPr="00BB5A3D">
        <w:rPr>
          <w:rFonts w:ascii="Cambria" w:hAnsi="Cambria"/>
        </w:rPr>
        <w:t xml:space="preserve">Stručnjak zaštite na radu odgovoran je za poslove zaštite na radu koje obavlja neposredno poslovodstvu </w:t>
      </w:r>
      <w:r>
        <w:rPr>
          <w:rFonts w:ascii="Cambria" w:hAnsi="Cambria"/>
        </w:rPr>
        <w:t>Škole.</w:t>
      </w:r>
    </w:p>
    <w:p w14:paraId="273A1D5F" w14:textId="0317148E" w:rsidR="00776BD9" w:rsidRDefault="00776BD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bCs/>
          <w:szCs w:val="24"/>
        </w:rPr>
      </w:pPr>
    </w:p>
    <w:p w14:paraId="632A8A64" w14:textId="77777777" w:rsidR="00776BD9" w:rsidRPr="000A079A" w:rsidRDefault="00776BD9" w:rsidP="00776BD9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14.</w:t>
      </w:r>
    </w:p>
    <w:p w14:paraId="161BC069" w14:textId="77777777" w:rsidR="00776BD9" w:rsidRPr="00BB5A3D" w:rsidRDefault="00776BD9" w:rsidP="00776BD9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Poslovi stručnjaka zaštite na radu:</w:t>
      </w:r>
    </w:p>
    <w:p w14:paraId="41B12894" w14:textId="77777777" w:rsidR="00776BD9" w:rsidRPr="00BB5A3D" w:rsidRDefault="00776BD9" w:rsidP="00776BD9">
      <w:pPr>
        <w:pStyle w:val="Odlomakpopisa1"/>
        <w:numPr>
          <w:ilvl w:val="0"/>
          <w:numId w:val="7"/>
        </w:numPr>
        <w:spacing w:before="0" w:after="0"/>
        <w:ind w:hanging="357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stručna pomoć predsjednik uprave-ovlašteniku Poslodavca, povjerenicima radnika i stručnim službama u provođenju i unapređenju zaštite na radu;</w:t>
      </w:r>
    </w:p>
    <w:p w14:paraId="446E8497" w14:textId="77777777" w:rsidR="00776BD9" w:rsidRPr="00BB5A3D" w:rsidRDefault="00776BD9" w:rsidP="00776BD9">
      <w:pPr>
        <w:pStyle w:val="Odlomakpopisa1"/>
        <w:numPr>
          <w:ilvl w:val="0"/>
          <w:numId w:val="7"/>
        </w:numPr>
        <w:spacing w:before="0" w:after="0"/>
        <w:ind w:hanging="357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koordinira i objedinjuje rad unutar tvrtke uvidom u rad radnika, neposrednih rukovoditelja, povjerenika radnika te stanja objekata, uređaja i zdravlja radnika;</w:t>
      </w:r>
    </w:p>
    <w:p w14:paraId="5EE171FD" w14:textId="77777777" w:rsidR="00776BD9" w:rsidRPr="00BB5A3D" w:rsidRDefault="00776BD9" w:rsidP="00776BD9">
      <w:pPr>
        <w:pStyle w:val="Odlomakpopisa1"/>
        <w:numPr>
          <w:ilvl w:val="0"/>
          <w:numId w:val="7"/>
        </w:numPr>
        <w:spacing w:before="0" w:after="0"/>
        <w:ind w:hanging="357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objedinjuje rad na zaštiti na radu u tvrtki s inspekcijom rada, ustanovama medicine rada, ovlaštenim tvrtkama za zaštitu na radu, projektnim tvrtkama, proizvođačima i nabavljačima opreme i ostalih zaštitnih sredstava, te zaštiti okoliša i zaštite od požara, osiguravajućih tvrtki;</w:t>
      </w:r>
    </w:p>
    <w:p w14:paraId="09DEEEA6" w14:textId="77777777" w:rsidR="00776BD9" w:rsidRPr="00BB5A3D" w:rsidRDefault="00776BD9" w:rsidP="00776BD9">
      <w:pPr>
        <w:pStyle w:val="Odlomakpopisa1"/>
        <w:numPr>
          <w:ilvl w:val="0"/>
          <w:numId w:val="7"/>
        </w:numPr>
        <w:spacing w:before="0" w:after="0"/>
        <w:ind w:hanging="357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sudjeluje u izradi i organizira vođenje evidencija iz zaštite na radu (zdravstveni pregledi, osposobljavanje za rad na siguran način, ispitivanje instalacija, uređaja, radnog okoliša, opasnih kemikalija) i planova i programa iz zaštite na radu;</w:t>
      </w:r>
    </w:p>
    <w:p w14:paraId="487613D2" w14:textId="77777777" w:rsidR="00776BD9" w:rsidRPr="00BB5A3D" w:rsidRDefault="00776BD9" w:rsidP="00776BD9">
      <w:pPr>
        <w:pStyle w:val="Odlomakpopisa1"/>
        <w:numPr>
          <w:ilvl w:val="0"/>
          <w:numId w:val="7"/>
        </w:numPr>
        <w:spacing w:before="0" w:after="0"/>
        <w:ind w:hanging="357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nadzire rad službi kod Poslodavca, neposrednih rukovoditelja i povjerenika radnika u provođenju i unapređivanju zaštite na radu. Nadzire i sam proces rada, vodi knjigu nadzora kod Poslodavca;</w:t>
      </w:r>
    </w:p>
    <w:p w14:paraId="74E33DFF" w14:textId="77777777" w:rsidR="00776BD9" w:rsidRPr="00BB5A3D" w:rsidRDefault="00776BD9" w:rsidP="00776BD9">
      <w:pPr>
        <w:pStyle w:val="Odlomakpopisa1"/>
        <w:numPr>
          <w:ilvl w:val="0"/>
          <w:numId w:val="7"/>
        </w:numPr>
        <w:spacing w:before="0"/>
        <w:ind w:hanging="357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radi analizu zaštite na radu u tvrtki i daje prijedloge za unapređivanje i poboljšanje procesa rada. Prati stručnu literaturu, zakone, pravilnike i norme, te upoznaje stručne službe, predsjednik uprave, povjerenika radnika. Podnosi izvješća u zakonskim rokovima iz zaštite na radu.</w:t>
      </w:r>
    </w:p>
    <w:p w14:paraId="277C35D9" w14:textId="77777777" w:rsidR="00776BD9" w:rsidRPr="00776BD9" w:rsidRDefault="00776BD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bCs/>
          <w:szCs w:val="24"/>
        </w:rPr>
      </w:pPr>
    </w:p>
    <w:p w14:paraId="3BD6FE90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Povjerenik radnika</w:t>
      </w:r>
      <w:r w:rsidR="00212A59" w:rsidRPr="000A079A">
        <w:rPr>
          <w:rFonts w:ascii="Cambria" w:hAnsi="Cambria"/>
          <w:b/>
          <w:szCs w:val="24"/>
        </w:rPr>
        <w:t xml:space="preserve"> za zaštitu na radu </w:t>
      </w:r>
    </w:p>
    <w:p w14:paraId="41F0B101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 w:val="12"/>
          <w:szCs w:val="12"/>
        </w:rPr>
      </w:pPr>
    </w:p>
    <w:p w14:paraId="49C35345" w14:textId="43AFD6E3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</w:t>
      </w:r>
      <w:r w:rsidR="00776BD9">
        <w:rPr>
          <w:rFonts w:ascii="Cambria" w:hAnsi="Cambria"/>
          <w:b/>
          <w:szCs w:val="24"/>
        </w:rPr>
        <w:t>5</w:t>
      </w:r>
      <w:r w:rsidRPr="000A079A">
        <w:rPr>
          <w:rFonts w:ascii="Cambria" w:hAnsi="Cambria"/>
          <w:b/>
          <w:szCs w:val="24"/>
        </w:rPr>
        <w:t>.</w:t>
      </w:r>
    </w:p>
    <w:p w14:paraId="723F0FD8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Školi radnici </w:t>
      </w:r>
      <w:r w:rsidR="00282158" w:rsidRPr="000A079A">
        <w:rPr>
          <w:rFonts w:ascii="Cambria" w:hAnsi="Cambria"/>
          <w:szCs w:val="24"/>
        </w:rPr>
        <w:t>mogu izabrati</w:t>
      </w:r>
      <w:r w:rsidRPr="000A079A">
        <w:rPr>
          <w:rFonts w:ascii="Cambria" w:hAnsi="Cambria"/>
          <w:szCs w:val="24"/>
        </w:rPr>
        <w:t xml:space="preserve">  povjerenika radnika za zaštitu na radu. </w:t>
      </w:r>
    </w:p>
    <w:p w14:paraId="784FBE09" w14:textId="77777777" w:rsidR="005606C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Izbor povjerenika radnika </w:t>
      </w:r>
      <w:r w:rsidR="008C00A2" w:rsidRPr="000A079A">
        <w:rPr>
          <w:rFonts w:ascii="Cambria" w:hAnsi="Cambria"/>
          <w:szCs w:val="24"/>
        </w:rPr>
        <w:t xml:space="preserve">za zaštitu na radu </w:t>
      </w:r>
      <w:r w:rsidRPr="000A079A">
        <w:rPr>
          <w:rFonts w:ascii="Cambria" w:hAnsi="Cambria"/>
          <w:szCs w:val="24"/>
        </w:rPr>
        <w:t>obavlja se u skladu s odredbama Zakona o radu kojima su uređena pitanja izbora radničkog vijeća</w:t>
      </w:r>
      <w:r w:rsidR="008C00A2" w:rsidRPr="000A079A">
        <w:rPr>
          <w:rFonts w:ascii="Cambria" w:hAnsi="Cambria"/>
          <w:szCs w:val="24"/>
        </w:rPr>
        <w:t xml:space="preserve">. </w:t>
      </w:r>
    </w:p>
    <w:p w14:paraId="263A671E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FF0000"/>
          <w:szCs w:val="24"/>
        </w:rPr>
      </w:pPr>
      <w:r w:rsidRPr="000A079A">
        <w:rPr>
          <w:rFonts w:ascii="Cambria" w:hAnsi="Cambria"/>
          <w:szCs w:val="24"/>
        </w:rPr>
        <w:t xml:space="preserve">Povjerenik radnika </w:t>
      </w:r>
      <w:r w:rsidR="008578B3" w:rsidRPr="000A079A">
        <w:rPr>
          <w:rFonts w:ascii="Cambria" w:hAnsi="Cambria"/>
          <w:szCs w:val="24"/>
        </w:rPr>
        <w:t xml:space="preserve">za zaštitu na radu </w:t>
      </w:r>
      <w:r w:rsidRPr="000A079A">
        <w:rPr>
          <w:rFonts w:ascii="Cambria" w:hAnsi="Cambria"/>
          <w:szCs w:val="24"/>
        </w:rPr>
        <w:t>ima pravo na naknadu plaće četiri sata tjedno</w:t>
      </w:r>
      <w:r w:rsidR="00EF7011" w:rsidRPr="000A079A">
        <w:rPr>
          <w:rFonts w:ascii="Cambria" w:hAnsi="Cambria"/>
          <w:szCs w:val="24"/>
        </w:rPr>
        <w:t xml:space="preserve"> u skladu s Kolektivnim ugovorom.</w:t>
      </w:r>
    </w:p>
    <w:p w14:paraId="2992A984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szCs w:val="24"/>
        </w:rPr>
      </w:pPr>
    </w:p>
    <w:p w14:paraId="7A7DE898" w14:textId="0F7C5562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</w:t>
      </w:r>
      <w:r w:rsidR="00776BD9">
        <w:rPr>
          <w:rFonts w:ascii="Cambria" w:hAnsi="Cambria"/>
          <w:b/>
          <w:szCs w:val="24"/>
        </w:rPr>
        <w:t>6</w:t>
      </w:r>
      <w:r w:rsidRPr="000A079A">
        <w:rPr>
          <w:rFonts w:ascii="Cambria" w:hAnsi="Cambria"/>
          <w:b/>
          <w:szCs w:val="24"/>
        </w:rPr>
        <w:t>.</w:t>
      </w:r>
    </w:p>
    <w:p w14:paraId="7D680F65" w14:textId="77777777" w:rsidR="00377E09" w:rsidRPr="000A079A" w:rsidRDefault="00377E0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</w:t>
      </w:r>
      <w:r w:rsidR="00C25E6A" w:rsidRPr="000A079A">
        <w:rPr>
          <w:rFonts w:ascii="Cambria" w:hAnsi="Cambria"/>
          <w:szCs w:val="24"/>
        </w:rPr>
        <w:t xml:space="preserve">povjereniku za zaštitu na radu </w:t>
      </w:r>
      <w:r w:rsidRPr="000A079A">
        <w:rPr>
          <w:rFonts w:ascii="Cambria" w:hAnsi="Cambria"/>
          <w:szCs w:val="24"/>
        </w:rPr>
        <w:t xml:space="preserve">omogućiti </w:t>
      </w:r>
      <w:r w:rsidR="00C25E6A" w:rsidRPr="000A079A">
        <w:rPr>
          <w:rFonts w:ascii="Cambria" w:hAnsi="Cambria"/>
          <w:szCs w:val="24"/>
        </w:rPr>
        <w:t xml:space="preserve">uvjete i vrijeme za nesmetano obavljanje dužnosti te mu dostaviti sve potrebne obavijesti i omogućiti mu uvid u sve spise i isprave iz zaštite na radu  kao i </w:t>
      </w:r>
      <w:r w:rsidRPr="000A079A">
        <w:rPr>
          <w:rFonts w:ascii="Cambria" w:hAnsi="Cambria"/>
          <w:szCs w:val="24"/>
        </w:rPr>
        <w:t>osposobljavanje na trošak Škole</w:t>
      </w:r>
      <w:r w:rsidR="00C25E6A" w:rsidRPr="000A079A">
        <w:rPr>
          <w:rFonts w:ascii="Cambria" w:hAnsi="Cambria"/>
          <w:szCs w:val="24"/>
        </w:rPr>
        <w:t>.</w:t>
      </w:r>
      <w:r w:rsidRPr="000A079A">
        <w:rPr>
          <w:rFonts w:ascii="Cambria" w:hAnsi="Cambria"/>
          <w:szCs w:val="24"/>
        </w:rPr>
        <w:t xml:space="preserve"> </w:t>
      </w:r>
    </w:p>
    <w:p w14:paraId="1C2393B9" w14:textId="77777777" w:rsidR="004F60C5" w:rsidRPr="000A079A" w:rsidRDefault="004F60C5" w:rsidP="00092EA2">
      <w:pPr>
        <w:pStyle w:val="box458628"/>
        <w:spacing w:beforeLines="40" w:before="96" w:beforeAutospacing="0" w:afterLines="40" w:after="96" w:afterAutospacing="0" w:line="288" w:lineRule="auto"/>
        <w:contextualSpacing/>
        <w:textAlignment w:val="baseline"/>
        <w:rPr>
          <w:rFonts w:ascii="Cambria" w:hAnsi="Cambria"/>
        </w:rPr>
      </w:pPr>
      <w:r w:rsidRPr="000A079A">
        <w:rPr>
          <w:rFonts w:ascii="Cambria" w:hAnsi="Cambria"/>
        </w:rPr>
        <w:t xml:space="preserve">Škola </w:t>
      </w:r>
      <w:r w:rsidR="001C3053" w:rsidRPr="000A079A">
        <w:rPr>
          <w:rFonts w:ascii="Cambria" w:hAnsi="Cambria"/>
        </w:rPr>
        <w:t xml:space="preserve"> ne smije povjereniku radnika za zaštitu na radu, tijekom obnašanja dužnosti, bez suglasnosti radničkog vijeća ili sindikalnog povjerenika koji ima prava i obveze </w:t>
      </w:r>
      <w:r w:rsidR="001C3053" w:rsidRPr="000A079A">
        <w:rPr>
          <w:rFonts w:ascii="Cambria" w:hAnsi="Cambria"/>
        </w:rPr>
        <w:lastRenderedPageBreak/>
        <w:t>radničkog vijeća, otkazati ugovor o radu, niti ga na drugi način staviti u nepovoljniji položaj u odnosu na njegove dotadašnje uvjete rada i u odnosu na ostale radnike.</w:t>
      </w:r>
      <w:r w:rsidRPr="000A079A">
        <w:rPr>
          <w:rFonts w:ascii="Cambria" w:hAnsi="Cambria"/>
        </w:rPr>
        <w:t xml:space="preserve"> </w:t>
      </w:r>
    </w:p>
    <w:p w14:paraId="1BE6E7C4" w14:textId="1AACBC31" w:rsidR="00B55D79" w:rsidRDefault="004F60C5" w:rsidP="00094E68">
      <w:pPr>
        <w:pStyle w:val="box458628"/>
        <w:spacing w:beforeLines="40" w:before="96" w:beforeAutospacing="0" w:afterLines="40" w:after="96" w:afterAutospacing="0" w:line="288" w:lineRule="auto"/>
        <w:contextualSpacing/>
        <w:textAlignment w:val="baseline"/>
        <w:rPr>
          <w:rFonts w:ascii="Cambria" w:hAnsi="Cambria"/>
        </w:rPr>
      </w:pPr>
      <w:r w:rsidRPr="000A079A">
        <w:rPr>
          <w:rFonts w:ascii="Cambria" w:hAnsi="Cambria"/>
        </w:rPr>
        <w:t xml:space="preserve">U slučaju uskrate suglasnosti prema stavku 2. ovog članka, koja mora biti pisano obrazložena,  Škola </w:t>
      </w:r>
      <w:r w:rsidR="001C3053" w:rsidRPr="000A079A">
        <w:rPr>
          <w:rFonts w:ascii="Cambria" w:hAnsi="Cambria"/>
        </w:rPr>
        <w:t xml:space="preserve">može u roku od 15 dana od dana dostave tog očitovanja zatražiti da suglasnost nadomjesti sudska </w:t>
      </w:r>
      <w:r w:rsidR="00533694" w:rsidRPr="000A079A">
        <w:rPr>
          <w:rFonts w:ascii="Cambria" w:hAnsi="Cambria"/>
        </w:rPr>
        <w:t xml:space="preserve">ili arbitražna </w:t>
      </w:r>
      <w:r w:rsidR="001C3053" w:rsidRPr="000A079A">
        <w:rPr>
          <w:rFonts w:ascii="Cambria" w:hAnsi="Cambria"/>
        </w:rPr>
        <w:t>odluka.</w:t>
      </w:r>
    </w:p>
    <w:p w14:paraId="6FBC50D5" w14:textId="77777777" w:rsidR="00184D35" w:rsidRPr="000A079A" w:rsidRDefault="00184D35" w:rsidP="00094E68">
      <w:pPr>
        <w:pStyle w:val="box458628"/>
        <w:spacing w:beforeLines="40" w:before="96" w:beforeAutospacing="0" w:afterLines="40" w:after="96" w:afterAutospacing="0" w:line="288" w:lineRule="auto"/>
        <w:contextualSpacing/>
        <w:textAlignment w:val="baseline"/>
        <w:rPr>
          <w:rFonts w:ascii="Cambria" w:hAnsi="Cambria"/>
        </w:rPr>
      </w:pPr>
    </w:p>
    <w:p w14:paraId="04560F97" w14:textId="63B85D90" w:rsidR="00261EF1" w:rsidRPr="000A079A" w:rsidRDefault="00261EF1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</w:t>
      </w:r>
      <w:r w:rsidR="00776BD9">
        <w:rPr>
          <w:rFonts w:ascii="Cambria" w:hAnsi="Cambria"/>
          <w:b/>
          <w:szCs w:val="24"/>
        </w:rPr>
        <w:t>7</w:t>
      </w:r>
      <w:r w:rsidRPr="000A079A">
        <w:rPr>
          <w:rFonts w:ascii="Cambria" w:hAnsi="Cambria"/>
          <w:b/>
          <w:szCs w:val="24"/>
        </w:rPr>
        <w:t>.</w:t>
      </w:r>
    </w:p>
    <w:p w14:paraId="58310C5C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Povjerenik zaštite na radu ima pravo i obvezu:</w:t>
      </w:r>
    </w:p>
    <w:p w14:paraId="6CB40075" w14:textId="77777777" w:rsidR="0074183E" w:rsidRPr="000A079A" w:rsidRDefault="0074183E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biti obaviješten o stanju zaštite na radu </w:t>
      </w:r>
    </w:p>
    <w:p w14:paraId="50827CF1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sudjelovati u planiranju te unapređivanju uvjeta rada, uvođenja novih tehnologija, projekata, programa i radnih procesa u vezi zaštite na radu</w:t>
      </w:r>
    </w:p>
    <w:p w14:paraId="39000DE1" w14:textId="77777777" w:rsidR="00A32A77" w:rsidRPr="000A079A" w:rsidRDefault="00A32A77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sudjelovati pri izradi procjene rizika</w:t>
      </w:r>
    </w:p>
    <w:p w14:paraId="522152E5" w14:textId="77777777" w:rsidR="005F7D21" w:rsidRPr="000A079A" w:rsidRDefault="005F7D2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davati prijedloge ravnatelju uz donošenje odluka iz područja zaštite na radu</w:t>
      </w:r>
    </w:p>
    <w:p w14:paraId="6375F315" w14:textId="77777777" w:rsidR="00261EF1" w:rsidRPr="000A079A" w:rsidRDefault="00516788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osposobljavati se za obavljanje poslova povjerenika radnika za zaštitu na radu </w:t>
      </w:r>
    </w:p>
    <w:p w14:paraId="3EFB48F1" w14:textId="7763E30E" w:rsidR="002317AF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biti nazočan inspekcijskim pregledima </w:t>
      </w:r>
      <w:r w:rsidR="002650A3" w:rsidRPr="000A079A">
        <w:rPr>
          <w:rFonts w:ascii="Cambria" w:hAnsi="Cambria"/>
          <w:szCs w:val="24"/>
        </w:rPr>
        <w:t xml:space="preserve">i staviti prigovor na inspekcijski nadzor te ima pravo </w:t>
      </w:r>
      <w:proofErr w:type="spellStart"/>
      <w:r w:rsidRPr="000A079A">
        <w:rPr>
          <w:rFonts w:ascii="Cambria" w:hAnsi="Cambria"/>
          <w:szCs w:val="24"/>
        </w:rPr>
        <w:t>izvjestti</w:t>
      </w:r>
      <w:proofErr w:type="spellEnd"/>
      <w:r w:rsidRPr="000A079A">
        <w:rPr>
          <w:rFonts w:ascii="Cambria" w:hAnsi="Cambria"/>
          <w:szCs w:val="24"/>
        </w:rPr>
        <w:t xml:space="preserve"> inspektora zaštite na radu ako procijeni da su ugroženi život i zdravlje </w:t>
      </w:r>
      <w:r w:rsidR="005F7D21" w:rsidRPr="000A079A">
        <w:rPr>
          <w:rFonts w:ascii="Cambria" w:hAnsi="Cambria"/>
          <w:szCs w:val="24"/>
        </w:rPr>
        <w:t>radnika te ostalih osoba u Školi</w:t>
      </w:r>
    </w:p>
    <w:p w14:paraId="492A16FF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biti informiran o svim promjenama od utjecaja na sigurnost i zdravlje radnika </w:t>
      </w:r>
    </w:p>
    <w:p w14:paraId="6EC11F7B" w14:textId="77777777" w:rsidR="00261EF1" w:rsidRPr="000A079A" w:rsidRDefault="00261EF1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primati primjedbe radnika na primjenu propisa i provedbu mjera zaštite na radu</w:t>
      </w:r>
    </w:p>
    <w:p w14:paraId="01E1B2A4" w14:textId="77777777" w:rsidR="00157BEC" w:rsidRPr="000A079A" w:rsidRDefault="00157BEC" w:rsidP="00092EA2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obavješćivati radnike o provedbi zaštite na radu</w:t>
      </w:r>
    </w:p>
    <w:p w14:paraId="4A8EE1EB" w14:textId="77777777" w:rsidR="00B55D79" w:rsidRPr="000A079A" w:rsidRDefault="00095F1E" w:rsidP="00B55D79">
      <w:pPr>
        <w:pStyle w:val="Tijeloteksta"/>
        <w:numPr>
          <w:ilvl w:val="0"/>
          <w:numId w:val="1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obavljati druge poslove u skladu s propisima zaštite na radu</w:t>
      </w:r>
    </w:p>
    <w:p w14:paraId="667DD1E2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3E9AFF6" w14:textId="17F4095F" w:rsidR="00261EF1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</w:t>
      </w:r>
      <w:r w:rsidR="00776BD9">
        <w:rPr>
          <w:rFonts w:ascii="Cambria" w:hAnsi="Cambria"/>
          <w:b/>
          <w:szCs w:val="24"/>
        </w:rPr>
        <w:t>8</w:t>
      </w:r>
      <w:r w:rsidR="00261EF1" w:rsidRPr="000A079A">
        <w:rPr>
          <w:rFonts w:ascii="Cambria" w:hAnsi="Cambria"/>
          <w:b/>
          <w:szCs w:val="24"/>
        </w:rPr>
        <w:t>.</w:t>
      </w:r>
    </w:p>
    <w:p w14:paraId="1F8346A4" w14:textId="007E65C6" w:rsidR="00F1758D" w:rsidRPr="000A079A" w:rsidRDefault="00F1758D" w:rsidP="00F1758D">
      <w:pPr>
        <w:ind w:left="38" w:right="28"/>
        <w:rPr>
          <w:rFonts w:ascii="Cambria" w:hAnsi="Cambria"/>
        </w:rPr>
      </w:pPr>
      <w:r w:rsidRPr="000A079A">
        <w:rPr>
          <w:rFonts w:ascii="Cambria" w:hAnsi="Cambria"/>
        </w:rPr>
        <w:t>Ravnatelj je obvezna povjereniku za zaštitu na radu omogućiti uvjete i vrijeme za nesmetano obavljanje dužnosti te mu dostaviti sve potrebne obavijesti i omogućiti mu uvid u sve spise i isprave iz zaštite na radu kao i osposobljavanje na trošak Škole.</w:t>
      </w:r>
    </w:p>
    <w:p w14:paraId="0A39B3B5" w14:textId="77777777" w:rsidR="00F1758D" w:rsidRPr="000A079A" w:rsidRDefault="00F1758D" w:rsidP="00F1758D">
      <w:pPr>
        <w:ind w:left="38" w:right="28"/>
        <w:rPr>
          <w:rFonts w:ascii="Cambria" w:hAnsi="Cambria"/>
        </w:rPr>
      </w:pPr>
      <w:r w:rsidRPr="000A079A">
        <w:rPr>
          <w:rFonts w:ascii="Cambria" w:hAnsi="Cambria"/>
        </w:rPr>
        <w:t>Ravnateljica ne smije staviti povjerenika u nepovoljniji položaj u odnosu na njegove dotadašnje uvjete rada i u odnosu na ostale radnike.</w:t>
      </w:r>
    </w:p>
    <w:p w14:paraId="506C99C5" w14:textId="77777777" w:rsidR="0024532C" w:rsidRPr="000A079A" w:rsidRDefault="0024532C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FF0000"/>
          <w:szCs w:val="24"/>
        </w:rPr>
      </w:pPr>
    </w:p>
    <w:p w14:paraId="7153EF3C" w14:textId="77777777" w:rsidR="00320DD1" w:rsidRPr="000A079A" w:rsidRDefault="00320DD1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Obavješćivanje i savjetovanje</w:t>
      </w:r>
    </w:p>
    <w:p w14:paraId="3C0DB461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4CDB025" w14:textId="26D1DBC3" w:rsidR="00B000FC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1</w:t>
      </w:r>
      <w:r w:rsidR="00776BD9">
        <w:rPr>
          <w:rFonts w:ascii="Cambria" w:hAnsi="Cambria"/>
          <w:b/>
          <w:szCs w:val="24"/>
        </w:rPr>
        <w:t>9</w:t>
      </w:r>
      <w:r w:rsidR="00B000FC" w:rsidRPr="000A079A">
        <w:rPr>
          <w:rFonts w:ascii="Cambria" w:hAnsi="Cambria"/>
          <w:b/>
          <w:szCs w:val="24"/>
        </w:rPr>
        <w:t>.</w:t>
      </w:r>
    </w:p>
    <w:p w14:paraId="13210D09" w14:textId="77777777" w:rsidR="002B2DD0" w:rsidRPr="000A079A" w:rsidRDefault="00320DD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Ravn</w:t>
      </w:r>
      <w:r w:rsidR="00A96F26" w:rsidRPr="000A079A">
        <w:rPr>
          <w:rFonts w:ascii="Cambria" w:hAnsi="Cambria"/>
          <w:szCs w:val="24"/>
        </w:rPr>
        <w:t xml:space="preserve">atelj je obvezan obavješćivati </w:t>
      </w:r>
      <w:r w:rsidRPr="000A079A">
        <w:rPr>
          <w:rFonts w:ascii="Cambria" w:hAnsi="Cambria"/>
          <w:szCs w:val="24"/>
        </w:rPr>
        <w:t>radni</w:t>
      </w:r>
      <w:r w:rsidR="00A96F26" w:rsidRPr="000A079A">
        <w:rPr>
          <w:rFonts w:ascii="Cambria" w:hAnsi="Cambria"/>
          <w:szCs w:val="24"/>
        </w:rPr>
        <w:t xml:space="preserve">ke </w:t>
      </w:r>
      <w:r w:rsidRPr="000A079A">
        <w:rPr>
          <w:rFonts w:ascii="Cambria" w:hAnsi="Cambria"/>
          <w:szCs w:val="24"/>
        </w:rPr>
        <w:t xml:space="preserve"> odnosno njihov</w:t>
      </w:r>
      <w:r w:rsidR="00A96F26" w:rsidRPr="000A079A">
        <w:rPr>
          <w:rFonts w:ascii="Cambria" w:hAnsi="Cambria"/>
          <w:szCs w:val="24"/>
        </w:rPr>
        <w:t>e</w:t>
      </w:r>
      <w:r w:rsidR="00F72D4B" w:rsidRPr="000A079A">
        <w:rPr>
          <w:rFonts w:ascii="Cambria" w:hAnsi="Cambria"/>
          <w:szCs w:val="24"/>
        </w:rPr>
        <w:t xml:space="preserve"> predstav</w:t>
      </w:r>
      <w:r w:rsidR="00225CA7" w:rsidRPr="000A079A">
        <w:rPr>
          <w:rFonts w:ascii="Cambria" w:hAnsi="Cambria"/>
          <w:szCs w:val="24"/>
        </w:rPr>
        <w:t>ni</w:t>
      </w:r>
      <w:r w:rsidR="00A96F26" w:rsidRPr="000A079A">
        <w:rPr>
          <w:rFonts w:ascii="Cambria" w:hAnsi="Cambria"/>
          <w:szCs w:val="24"/>
        </w:rPr>
        <w:t xml:space="preserve">ke </w:t>
      </w:r>
      <w:r w:rsidR="00F72D4B" w:rsidRPr="000A079A">
        <w:rPr>
          <w:rFonts w:ascii="Cambria" w:hAnsi="Cambria"/>
          <w:szCs w:val="24"/>
        </w:rPr>
        <w:t xml:space="preserve">o </w:t>
      </w:r>
      <w:r w:rsidR="00A96F26" w:rsidRPr="000A079A">
        <w:rPr>
          <w:rFonts w:ascii="Cambria" w:hAnsi="Cambria"/>
          <w:szCs w:val="24"/>
        </w:rPr>
        <w:t>svim rizicima vezanim uz radno mjesto ili vrstu poslova, o zaštitnim i preventivnim mjerama</w:t>
      </w:r>
      <w:r w:rsidR="000A4F07" w:rsidRPr="000A079A">
        <w:rPr>
          <w:rFonts w:ascii="Cambria" w:hAnsi="Cambria"/>
          <w:szCs w:val="24"/>
        </w:rPr>
        <w:t xml:space="preserve">, uputama za  radna mjesta s posebnim uvjetima rada, </w:t>
      </w:r>
      <w:r w:rsidR="00A96F26" w:rsidRPr="000A079A">
        <w:rPr>
          <w:rFonts w:ascii="Cambria" w:hAnsi="Cambria"/>
          <w:szCs w:val="24"/>
        </w:rPr>
        <w:t>mjerama pružanja prve pomoći, zaštite od požara, zaštite i spašavanja te radnicima koji ih provode</w:t>
      </w:r>
      <w:r w:rsidR="000A4F07" w:rsidRPr="000A079A">
        <w:rPr>
          <w:rFonts w:ascii="Cambria" w:hAnsi="Cambria"/>
          <w:szCs w:val="24"/>
        </w:rPr>
        <w:t>.</w:t>
      </w:r>
    </w:p>
    <w:p w14:paraId="75FDE0F1" w14:textId="77777777" w:rsidR="00B55D79" w:rsidRPr="000A079A" w:rsidRDefault="00B55D7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27AB731D" w14:textId="7B926575" w:rsidR="00C73E6B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20</w:t>
      </w:r>
      <w:r w:rsidR="00C73E6B" w:rsidRPr="000A079A">
        <w:rPr>
          <w:rFonts w:ascii="Cambria" w:hAnsi="Cambria"/>
          <w:b/>
          <w:szCs w:val="24"/>
        </w:rPr>
        <w:t>.</w:t>
      </w:r>
    </w:p>
    <w:p w14:paraId="0444E9CF" w14:textId="77777777" w:rsidR="000A4F07" w:rsidRPr="000A079A" w:rsidRDefault="000A4F0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Povjereniku </w:t>
      </w:r>
      <w:r w:rsidR="006E560F" w:rsidRPr="000A079A">
        <w:rPr>
          <w:rFonts w:ascii="Cambria" w:hAnsi="Cambria"/>
          <w:szCs w:val="24"/>
        </w:rPr>
        <w:t>za zaštitu na radu</w:t>
      </w:r>
      <w:r w:rsidRPr="000A079A">
        <w:rPr>
          <w:rFonts w:ascii="Cambria" w:hAnsi="Cambria"/>
          <w:szCs w:val="24"/>
        </w:rPr>
        <w:t xml:space="preserve"> te stručnjaku za zaštitu na</w:t>
      </w:r>
      <w:r w:rsidR="00C73E6B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 xml:space="preserve">radu obvezno je omogućiti pristup cjelokupnoj dokumentaciji u skladu sa Zakonom o zaštiti na radu i drugim propisima iz područja zaštite na radu. </w:t>
      </w:r>
    </w:p>
    <w:p w14:paraId="62CA6577" w14:textId="50EC768C" w:rsidR="0036367C" w:rsidRPr="000A079A" w:rsidRDefault="0036367C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Ravnatelj je obvezan savjetovati se s povjerenikom za zaštitu na radu o izradi procjene rizika</w:t>
      </w:r>
      <w:r w:rsidR="003020E5" w:rsidRPr="000A079A">
        <w:rPr>
          <w:rFonts w:ascii="Cambria" w:hAnsi="Cambria"/>
          <w:szCs w:val="24"/>
        </w:rPr>
        <w:t xml:space="preserve"> te izmjena i dopuna procjene rizika, </w:t>
      </w:r>
      <w:r w:rsidR="00633F78" w:rsidRPr="000A079A">
        <w:rPr>
          <w:rFonts w:ascii="Cambria" w:hAnsi="Cambria"/>
          <w:szCs w:val="24"/>
        </w:rPr>
        <w:t xml:space="preserve">izboru radnika za pružanje prve pomoći te radnika za provedbu spašavanja i evakuacije, planiranju i </w:t>
      </w:r>
      <w:r w:rsidR="00184D35" w:rsidRPr="000A079A">
        <w:rPr>
          <w:rFonts w:ascii="Cambria" w:hAnsi="Cambria"/>
          <w:szCs w:val="24"/>
        </w:rPr>
        <w:t>provedbi</w:t>
      </w:r>
      <w:r w:rsidR="00633F78" w:rsidRPr="000A079A">
        <w:rPr>
          <w:rFonts w:ascii="Cambria" w:hAnsi="Cambria"/>
          <w:szCs w:val="24"/>
        </w:rPr>
        <w:t xml:space="preserve"> osposobljavanja za </w:t>
      </w:r>
      <w:r w:rsidR="00633F78" w:rsidRPr="000A079A">
        <w:rPr>
          <w:rFonts w:ascii="Cambria" w:hAnsi="Cambria"/>
          <w:szCs w:val="24"/>
        </w:rPr>
        <w:lastRenderedPageBreak/>
        <w:t xml:space="preserve">zaštitu na radu, unapređenju zaštite na radu i drugim pitanjima u skladu sa Zakonom o zaštiti na radu. </w:t>
      </w:r>
    </w:p>
    <w:p w14:paraId="09A37A13" w14:textId="77777777" w:rsidR="000A4F07" w:rsidRPr="000A079A" w:rsidRDefault="000A4F0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5F8ED755" w14:textId="77777777" w:rsidR="009026A6" w:rsidRPr="000A079A" w:rsidRDefault="009026A6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Osposobljavanje za rad na siguran način </w:t>
      </w:r>
    </w:p>
    <w:p w14:paraId="05E7CD12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28B2E250" w14:textId="3B2F2D28" w:rsidR="000373B8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21</w:t>
      </w:r>
      <w:r w:rsidR="000373B8" w:rsidRPr="000A079A">
        <w:rPr>
          <w:rFonts w:ascii="Cambria" w:hAnsi="Cambria"/>
          <w:b/>
          <w:szCs w:val="24"/>
        </w:rPr>
        <w:t>.</w:t>
      </w:r>
    </w:p>
    <w:p w14:paraId="4501CE34" w14:textId="77777777" w:rsidR="00B36FB7" w:rsidRPr="000A079A" w:rsidRDefault="000373B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Ravnatelj i svi radnici Škole moraju biti osposobljeni za rad na siguran način</w:t>
      </w:r>
      <w:r w:rsidR="00B36FB7" w:rsidRPr="000A079A">
        <w:rPr>
          <w:rFonts w:ascii="Cambria" w:hAnsi="Cambria"/>
          <w:szCs w:val="24"/>
        </w:rPr>
        <w:t xml:space="preserve"> u skladu s procjenom rizika .</w:t>
      </w:r>
    </w:p>
    <w:p w14:paraId="71507FAC" w14:textId="77777777" w:rsidR="000373B8" w:rsidRPr="000A079A" w:rsidRDefault="00B36FB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Uvjeti i način osposobljavanja za rad na siguran način provode se prema Pravilniku koji donosi ministar nadležan za rad</w:t>
      </w:r>
      <w:r w:rsidR="000373B8" w:rsidRPr="000A079A">
        <w:rPr>
          <w:rFonts w:ascii="Cambria" w:hAnsi="Cambria"/>
          <w:szCs w:val="24"/>
        </w:rPr>
        <w:t>.</w:t>
      </w:r>
    </w:p>
    <w:p w14:paraId="383EE112" w14:textId="77777777" w:rsidR="00B55D79" w:rsidRPr="000A079A" w:rsidRDefault="006E560F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Osposobljavanje radnika</w:t>
      </w:r>
      <w:r w:rsidR="00251079" w:rsidRPr="000A079A">
        <w:rPr>
          <w:rFonts w:ascii="Cambria" w:hAnsi="Cambria"/>
          <w:szCs w:val="24"/>
        </w:rPr>
        <w:t xml:space="preserve"> </w:t>
      </w:r>
      <w:r w:rsidR="0074183E" w:rsidRPr="000A079A">
        <w:rPr>
          <w:rFonts w:ascii="Cambria" w:hAnsi="Cambria"/>
          <w:szCs w:val="24"/>
        </w:rPr>
        <w:t xml:space="preserve">te povjerenika za zaštitu na radu provodi se tijekom radnog vremena i na trošak Škole. </w:t>
      </w:r>
    </w:p>
    <w:p w14:paraId="25B86BC8" w14:textId="77777777" w:rsidR="00184D35" w:rsidRDefault="00184D35" w:rsidP="00F1758D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5F4D457B" w14:textId="1C5DDA27" w:rsidR="000373B8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</w:t>
      </w:r>
      <w:r w:rsidR="00776BD9">
        <w:rPr>
          <w:rFonts w:ascii="Cambria" w:hAnsi="Cambria"/>
          <w:b/>
          <w:szCs w:val="24"/>
        </w:rPr>
        <w:t>2</w:t>
      </w:r>
      <w:r w:rsidR="000373B8" w:rsidRPr="000A079A">
        <w:rPr>
          <w:rFonts w:ascii="Cambria" w:hAnsi="Cambria"/>
          <w:b/>
          <w:szCs w:val="24"/>
        </w:rPr>
        <w:t>.</w:t>
      </w:r>
    </w:p>
    <w:p w14:paraId="76C144B7" w14:textId="77777777" w:rsidR="000373B8" w:rsidRPr="000A079A" w:rsidRDefault="000373B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Ravnatelj Škole ne smije dozvoliti </w:t>
      </w:r>
      <w:r w:rsidR="00633F78" w:rsidRPr="000A079A">
        <w:rPr>
          <w:rFonts w:ascii="Cambria" w:hAnsi="Cambria"/>
          <w:szCs w:val="24"/>
        </w:rPr>
        <w:t xml:space="preserve">samostalno </w:t>
      </w:r>
      <w:r w:rsidRPr="000A079A">
        <w:rPr>
          <w:rFonts w:ascii="Cambria" w:hAnsi="Cambria"/>
          <w:szCs w:val="24"/>
        </w:rPr>
        <w:t>obavljanje poslova radnicima koji nisu osposobljeni za rad na siguran način te nisu upoznati s pravilima zaštite na radu.</w:t>
      </w:r>
    </w:p>
    <w:p w14:paraId="6F7627F3" w14:textId="77777777" w:rsidR="00A60D7A" w:rsidRPr="000A079A" w:rsidRDefault="00A60D7A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Radnik koji nije osposobljen za </w:t>
      </w:r>
      <w:r w:rsidR="004860C5" w:rsidRPr="000A079A">
        <w:rPr>
          <w:rFonts w:ascii="Cambria" w:hAnsi="Cambria"/>
          <w:szCs w:val="24"/>
        </w:rPr>
        <w:t xml:space="preserve">rad na siguran način </w:t>
      </w:r>
      <w:r w:rsidRPr="000A079A">
        <w:rPr>
          <w:rFonts w:ascii="Cambria" w:hAnsi="Cambria"/>
          <w:szCs w:val="24"/>
        </w:rPr>
        <w:t xml:space="preserve">može pod nadzorom radnika koji je osposobljen za zaštitu na radu obavljati poslove ali ne duže od 60 dana. </w:t>
      </w:r>
    </w:p>
    <w:p w14:paraId="312EDA8F" w14:textId="77777777" w:rsidR="00094E68" w:rsidRPr="000A079A" w:rsidRDefault="00094E6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6D836B40" w14:textId="77777777" w:rsidR="009026A6" w:rsidRPr="000A079A" w:rsidRDefault="009026A6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Poslovi s posebnim uvjetima rada </w:t>
      </w:r>
    </w:p>
    <w:p w14:paraId="65B66524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21530FB0" w14:textId="67E3EC13" w:rsidR="001E08D4" w:rsidRPr="000A079A" w:rsidRDefault="009026A6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</w:t>
      </w:r>
      <w:r w:rsidR="00776BD9">
        <w:rPr>
          <w:rFonts w:ascii="Cambria" w:hAnsi="Cambria"/>
          <w:b/>
          <w:szCs w:val="24"/>
        </w:rPr>
        <w:t>3</w:t>
      </w:r>
      <w:r w:rsidRPr="000A079A">
        <w:rPr>
          <w:rFonts w:ascii="Cambria" w:hAnsi="Cambria"/>
          <w:b/>
          <w:szCs w:val="24"/>
        </w:rPr>
        <w:t>.</w:t>
      </w:r>
    </w:p>
    <w:p w14:paraId="7707CD06" w14:textId="77777777" w:rsidR="009026A6" w:rsidRPr="000A079A" w:rsidRDefault="009026A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Poslovima s posebnim uvjetima rada smatraju se poslovi koje mogu </w:t>
      </w:r>
      <w:r w:rsidR="00E37D0A" w:rsidRPr="000A079A">
        <w:rPr>
          <w:rFonts w:ascii="Cambria" w:hAnsi="Cambria"/>
          <w:szCs w:val="24"/>
        </w:rPr>
        <w:t xml:space="preserve"> obavljati </w:t>
      </w:r>
      <w:r w:rsidRPr="000A079A">
        <w:rPr>
          <w:rFonts w:ascii="Cambria" w:hAnsi="Cambria"/>
          <w:szCs w:val="24"/>
        </w:rPr>
        <w:t>samo radnici koji osim općih uvjeta za zasnivanje radnog odnosa ispunjavaju i posebne uvjete glede zdravstvenog stanja te psihofizioloških i psihičkih sposobnosti.</w:t>
      </w:r>
    </w:p>
    <w:p w14:paraId="0151592B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28D66F02" w14:textId="34A38535" w:rsidR="009026A6" w:rsidRPr="000A079A" w:rsidRDefault="009026A6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</w:t>
      </w:r>
      <w:r w:rsidR="00776BD9">
        <w:rPr>
          <w:rFonts w:ascii="Cambria" w:hAnsi="Cambria"/>
          <w:b/>
          <w:szCs w:val="24"/>
        </w:rPr>
        <w:t>4</w:t>
      </w:r>
      <w:r w:rsidRPr="000A079A">
        <w:rPr>
          <w:rFonts w:ascii="Cambria" w:hAnsi="Cambria"/>
          <w:b/>
          <w:szCs w:val="24"/>
        </w:rPr>
        <w:t>.</w:t>
      </w:r>
    </w:p>
    <w:p w14:paraId="1350B330" w14:textId="77777777" w:rsidR="009026A6" w:rsidRPr="000A079A" w:rsidRDefault="009026A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Pri raspoređivanju radnika na poslove s posebnim uvjetima rada potrebno je voditi računa da radnik </w:t>
      </w:r>
      <w:r w:rsidR="00A40AD3" w:rsidRPr="000A079A">
        <w:rPr>
          <w:rFonts w:ascii="Cambria" w:hAnsi="Cambria"/>
          <w:szCs w:val="24"/>
        </w:rPr>
        <w:t xml:space="preserve">u potpunosti </w:t>
      </w:r>
      <w:r w:rsidRPr="000A079A">
        <w:rPr>
          <w:rFonts w:ascii="Cambria" w:hAnsi="Cambria"/>
          <w:szCs w:val="24"/>
        </w:rPr>
        <w:t>udovoljava navedenim uvjetima glede stručne sposobnosti, zdravstvenog stanja i psihičkih sposobnosti.</w:t>
      </w:r>
    </w:p>
    <w:p w14:paraId="19F70445" w14:textId="77777777" w:rsidR="009026A6" w:rsidRPr="000A079A" w:rsidRDefault="009026A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346B77A6" w14:textId="4DE1F295" w:rsidR="009026A6" w:rsidRPr="000A079A" w:rsidRDefault="009026A6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</w:t>
      </w:r>
      <w:r w:rsidR="00776BD9">
        <w:rPr>
          <w:rFonts w:ascii="Cambria" w:hAnsi="Cambria"/>
          <w:b/>
          <w:szCs w:val="24"/>
        </w:rPr>
        <w:t>5</w:t>
      </w:r>
      <w:r w:rsidRPr="000A079A">
        <w:rPr>
          <w:rFonts w:ascii="Cambria" w:hAnsi="Cambria"/>
          <w:b/>
          <w:szCs w:val="24"/>
        </w:rPr>
        <w:t>.</w:t>
      </w:r>
    </w:p>
    <w:p w14:paraId="5A0E7911" w14:textId="77777777" w:rsidR="009026A6" w:rsidRPr="000A079A" w:rsidRDefault="00A6593E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Osobu  s ko</w:t>
      </w:r>
      <w:r w:rsidR="00F61B7C" w:rsidRPr="000A079A">
        <w:rPr>
          <w:rFonts w:ascii="Cambria" w:hAnsi="Cambria"/>
          <w:szCs w:val="24"/>
        </w:rPr>
        <w:t>j</w:t>
      </w:r>
      <w:r w:rsidRPr="000A079A">
        <w:rPr>
          <w:rFonts w:ascii="Cambria" w:hAnsi="Cambria"/>
          <w:szCs w:val="24"/>
        </w:rPr>
        <w:t xml:space="preserve">om se namjerava </w:t>
      </w:r>
      <w:r w:rsidR="00F61B7C" w:rsidRPr="000A079A">
        <w:rPr>
          <w:rFonts w:ascii="Cambria" w:hAnsi="Cambria"/>
          <w:szCs w:val="24"/>
        </w:rPr>
        <w:t>sklopiti ugovor o radu za</w:t>
      </w:r>
      <w:r w:rsidR="009026A6" w:rsidRPr="000A079A">
        <w:rPr>
          <w:rFonts w:ascii="Cambria" w:hAnsi="Cambria"/>
          <w:szCs w:val="24"/>
        </w:rPr>
        <w:t xml:space="preserve"> </w:t>
      </w:r>
      <w:r w:rsidR="00251079" w:rsidRPr="000A079A">
        <w:rPr>
          <w:rFonts w:ascii="Cambria" w:hAnsi="Cambria"/>
          <w:szCs w:val="24"/>
        </w:rPr>
        <w:t xml:space="preserve">obavljanje </w:t>
      </w:r>
      <w:r w:rsidR="009026A6" w:rsidRPr="000A079A">
        <w:rPr>
          <w:rFonts w:ascii="Cambria" w:hAnsi="Cambria"/>
          <w:szCs w:val="24"/>
        </w:rPr>
        <w:t>poslov</w:t>
      </w:r>
      <w:r w:rsidR="00251079" w:rsidRPr="000A079A">
        <w:rPr>
          <w:rFonts w:ascii="Cambria" w:hAnsi="Cambria"/>
          <w:szCs w:val="24"/>
        </w:rPr>
        <w:t>a</w:t>
      </w:r>
      <w:r w:rsidR="009026A6" w:rsidRPr="000A079A">
        <w:rPr>
          <w:rFonts w:ascii="Cambria" w:hAnsi="Cambria"/>
          <w:szCs w:val="24"/>
        </w:rPr>
        <w:t xml:space="preserve"> s posebnim uvjetima rada </w:t>
      </w:r>
      <w:r w:rsidR="00F61B7C" w:rsidRPr="000A079A">
        <w:rPr>
          <w:rFonts w:ascii="Cambria" w:hAnsi="Cambria"/>
          <w:szCs w:val="24"/>
        </w:rPr>
        <w:t xml:space="preserve">ravnatelj </w:t>
      </w:r>
      <w:r w:rsidR="0013469B" w:rsidRPr="000A079A">
        <w:rPr>
          <w:rFonts w:ascii="Cambria" w:hAnsi="Cambria"/>
          <w:szCs w:val="24"/>
        </w:rPr>
        <w:t>Š</w:t>
      </w:r>
      <w:r w:rsidR="00F61B7C" w:rsidRPr="000A079A">
        <w:rPr>
          <w:rFonts w:ascii="Cambria" w:hAnsi="Cambria"/>
          <w:szCs w:val="24"/>
        </w:rPr>
        <w:t xml:space="preserve">kole uputit će na </w:t>
      </w:r>
      <w:r w:rsidR="009026A6" w:rsidRPr="000A079A">
        <w:rPr>
          <w:rFonts w:ascii="Cambria" w:hAnsi="Cambria"/>
          <w:szCs w:val="24"/>
        </w:rPr>
        <w:t xml:space="preserve">pregled </w:t>
      </w:r>
      <w:r w:rsidR="00F61B7C" w:rsidRPr="000A079A">
        <w:rPr>
          <w:rFonts w:ascii="Cambria" w:hAnsi="Cambria"/>
          <w:szCs w:val="24"/>
        </w:rPr>
        <w:t>specijalistu medici</w:t>
      </w:r>
      <w:r w:rsidR="00C04EAE" w:rsidRPr="000A079A">
        <w:rPr>
          <w:rFonts w:ascii="Cambria" w:hAnsi="Cambria"/>
          <w:szCs w:val="24"/>
        </w:rPr>
        <w:t>n</w:t>
      </w:r>
      <w:r w:rsidR="00F61B7C" w:rsidRPr="000A079A">
        <w:rPr>
          <w:rFonts w:ascii="Cambria" w:hAnsi="Cambria"/>
          <w:szCs w:val="24"/>
        </w:rPr>
        <w:t>e rada s uputnicom koja sadrži podatke o naravi ili vrsti poslova i drugim okolnostima važnim za ocjenu njene sposobnosti za rad na ko</w:t>
      </w:r>
      <w:r w:rsidR="005D0677" w:rsidRPr="000A079A">
        <w:rPr>
          <w:rFonts w:ascii="Cambria" w:hAnsi="Cambria"/>
          <w:szCs w:val="24"/>
        </w:rPr>
        <w:t>n</w:t>
      </w:r>
      <w:r w:rsidR="00F61B7C" w:rsidRPr="000A079A">
        <w:rPr>
          <w:rFonts w:ascii="Cambria" w:hAnsi="Cambria"/>
          <w:szCs w:val="24"/>
        </w:rPr>
        <w:t xml:space="preserve">kretnom radnom mjestu. </w:t>
      </w:r>
    </w:p>
    <w:p w14:paraId="784779A8" w14:textId="77777777" w:rsidR="007A6540" w:rsidRPr="000A079A" w:rsidRDefault="007A654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Radnike koji obavljaju poslove s posebnim uvjetima rada ravnatelj </w:t>
      </w:r>
      <w:r w:rsidR="004860C5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>kole obvezan je uputiti na redovne preglede u skladu s pravilnikom koji do</w:t>
      </w:r>
      <w:r w:rsidR="004860C5" w:rsidRPr="000A079A">
        <w:rPr>
          <w:rFonts w:ascii="Cambria" w:hAnsi="Cambria"/>
          <w:szCs w:val="24"/>
        </w:rPr>
        <w:t>n</w:t>
      </w:r>
      <w:r w:rsidRPr="000A079A">
        <w:rPr>
          <w:rFonts w:ascii="Cambria" w:hAnsi="Cambria"/>
          <w:szCs w:val="24"/>
        </w:rPr>
        <w:t xml:space="preserve">osi ministar nadležan za zdravstvo uz suglasnost ministra nadležnog za rad. </w:t>
      </w:r>
    </w:p>
    <w:p w14:paraId="6913253A" w14:textId="77777777" w:rsidR="0062083C" w:rsidRPr="000A079A" w:rsidRDefault="0062083C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E88245F" w14:textId="77777777" w:rsidR="0062083C" w:rsidRPr="000A079A" w:rsidRDefault="0062083C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Posebno osjetljive skupine radnika </w:t>
      </w:r>
    </w:p>
    <w:p w14:paraId="67E8257A" w14:textId="77777777" w:rsidR="000373B8" w:rsidRPr="000A079A" w:rsidRDefault="000373B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FF2B8C6" w14:textId="360E4A41" w:rsidR="0062083C" w:rsidRPr="000A079A" w:rsidRDefault="0062083C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CD3256" w:rsidRPr="000A079A">
        <w:rPr>
          <w:rFonts w:ascii="Cambria" w:hAnsi="Cambria"/>
          <w:b/>
          <w:szCs w:val="24"/>
        </w:rPr>
        <w:t>2</w:t>
      </w:r>
      <w:r w:rsidR="00776BD9">
        <w:rPr>
          <w:rFonts w:ascii="Cambria" w:hAnsi="Cambria"/>
          <w:b/>
          <w:szCs w:val="24"/>
        </w:rPr>
        <w:t>6</w:t>
      </w:r>
      <w:r w:rsidR="00CD3256" w:rsidRPr="000A079A">
        <w:rPr>
          <w:rFonts w:ascii="Cambria" w:hAnsi="Cambria"/>
          <w:b/>
          <w:szCs w:val="24"/>
        </w:rPr>
        <w:t>.</w:t>
      </w:r>
    </w:p>
    <w:p w14:paraId="089A022F" w14:textId="5E9B5D76" w:rsidR="0062083C" w:rsidRPr="000A079A" w:rsidRDefault="0062083C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lastRenderedPageBreak/>
        <w:t>Škola je obvezna osigurati posebnu zaštitu na radu posebno osjetljivim skupinama radnika: trudnim radnicama</w:t>
      </w:r>
      <w:r w:rsidR="00414ECF" w:rsidRPr="000A079A">
        <w:rPr>
          <w:rFonts w:ascii="Cambria" w:hAnsi="Cambria"/>
          <w:szCs w:val="24"/>
        </w:rPr>
        <w:t>,</w:t>
      </w:r>
      <w:r w:rsidRPr="000A079A">
        <w:rPr>
          <w:rFonts w:ascii="Cambria" w:hAnsi="Cambria"/>
          <w:szCs w:val="24"/>
        </w:rPr>
        <w:t xml:space="preserve"> radnicama koje su nedavno rodile, radnicama koje doje dijete , rad</w:t>
      </w:r>
      <w:r w:rsidR="00176F82" w:rsidRPr="000A079A">
        <w:rPr>
          <w:rFonts w:ascii="Cambria" w:hAnsi="Cambria"/>
          <w:szCs w:val="24"/>
        </w:rPr>
        <w:t>n</w:t>
      </w:r>
      <w:r w:rsidRPr="000A079A">
        <w:rPr>
          <w:rFonts w:ascii="Cambria" w:hAnsi="Cambria"/>
          <w:szCs w:val="24"/>
        </w:rPr>
        <w:t xml:space="preserve">icima oboljelima od profesionalne bolesti te radnicima </w:t>
      </w:r>
      <w:r w:rsidR="00184D35" w:rsidRPr="000A079A">
        <w:rPr>
          <w:rFonts w:ascii="Cambria" w:hAnsi="Cambria"/>
          <w:szCs w:val="24"/>
        </w:rPr>
        <w:t>kojima</w:t>
      </w:r>
      <w:r w:rsidRPr="000A079A">
        <w:rPr>
          <w:rFonts w:ascii="Cambria" w:hAnsi="Cambria"/>
          <w:szCs w:val="24"/>
        </w:rPr>
        <w:t xml:space="preserve"> je utvrđena smanjena i preostala radna sposobnost ili kod kojih postoji neposredni rizik od smanjenja radne sposobnosti</w:t>
      </w:r>
      <w:r w:rsidR="00675108" w:rsidRPr="000A079A">
        <w:rPr>
          <w:rFonts w:ascii="Cambria" w:hAnsi="Cambria"/>
          <w:szCs w:val="24"/>
        </w:rPr>
        <w:t>, u skladu s važ</w:t>
      </w:r>
      <w:r w:rsidR="00504514" w:rsidRPr="000A079A">
        <w:rPr>
          <w:rFonts w:ascii="Cambria" w:hAnsi="Cambria"/>
          <w:szCs w:val="24"/>
        </w:rPr>
        <w:t>e</w:t>
      </w:r>
      <w:r w:rsidR="00675108" w:rsidRPr="000A079A">
        <w:rPr>
          <w:rFonts w:ascii="Cambria" w:hAnsi="Cambria"/>
          <w:szCs w:val="24"/>
        </w:rPr>
        <w:t>ćim pro</w:t>
      </w:r>
      <w:r w:rsidR="005E5018" w:rsidRPr="000A079A">
        <w:rPr>
          <w:rFonts w:ascii="Cambria" w:hAnsi="Cambria"/>
          <w:szCs w:val="24"/>
        </w:rPr>
        <w:t>p</w:t>
      </w:r>
      <w:r w:rsidR="00675108" w:rsidRPr="000A079A">
        <w:rPr>
          <w:rFonts w:ascii="Cambria" w:hAnsi="Cambria"/>
          <w:szCs w:val="24"/>
        </w:rPr>
        <w:t>isima</w:t>
      </w:r>
      <w:r w:rsidRPr="000A079A">
        <w:rPr>
          <w:rFonts w:ascii="Cambria" w:hAnsi="Cambria"/>
          <w:szCs w:val="24"/>
        </w:rPr>
        <w:t xml:space="preserve">. </w:t>
      </w:r>
    </w:p>
    <w:p w14:paraId="17526931" w14:textId="77777777" w:rsidR="007A6540" w:rsidRPr="000A079A" w:rsidRDefault="007A654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pogledu rizika treba naznačiti poslo</w:t>
      </w:r>
      <w:r w:rsidR="00F6121F" w:rsidRPr="000A079A">
        <w:rPr>
          <w:rFonts w:ascii="Cambria" w:hAnsi="Cambria"/>
          <w:szCs w:val="24"/>
        </w:rPr>
        <w:t>v</w:t>
      </w:r>
      <w:r w:rsidRPr="000A079A">
        <w:rPr>
          <w:rFonts w:ascii="Cambria" w:hAnsi="Cambria"/>
          <w:szCs w:val="24"/>
        </w:rPr>
        <w:t>e koji su potencijalno opasni za osobe iz stavka</w:t>
      </w:r>
      <w:r w:rsidR="007A4AE7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 xml:space="preserve">1. ovog članka. </w:t>
      </w:r>
    </w:p>
    <w:p w14:paraId="4F9A4568" w14:textId="77777777" w:rsidR="00B55D79" w:rsidRPr="000A079A" w:rsidRDefault="00B55D7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6C6580FE" w14:textId="77777777" w:rsidR="00A93F57" w:rsidRPr="000A079A" w:rsidRDefault="00A93F57" w:rsidP="00092EA2">
      <w:pPr>
        <w:pStyle w:val="Tijeloteksta"/>
        <w:numPr>
          <w:ilvl w:val="0"/>
          <w:numId w:val="3"/>
        </w:numPr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Sredstva rada, osobna zaštitna oprema i mjesta rada </w:t>
      </w:r>
    </w:p>
    <w:p w14:paraId="0D1284CA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A7CFE3F" w14:textId="7DD9C85D" w:rsidR="00A93F57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</w:t>
      </w:r>
      <w:r w:rsidR="00776BD9">
        <w:rPr>
          <w:rFonts w:ascii="Cambria" w:hAnsi="Cambria"/>
          <w:b/>
          <w:szCs w:val="24"/>
        </w:rPr>
        <w:t>7</w:t>
      </w:r>
      <w:r w:rsidR="00A93F57" w:rsidRPr="000A079A">
        <w:rPr>
          <w:rFonts w:ascii="Cambria" w:hAnsi="Cambria"/>
          <w:b/>
          <w:szCs w:val="24"/>
        </w:rPr>
        <w:t>.</w:t>
      </w:r>
    </w:p>
    <w:p w14:paraId="50BCE83E" w14:textId="77777777" w:rsidR="00A93F57" w:rsidRPr="000A079A" w:rsidRDefault="00A93F5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Škola je obvezna osigurati da su mjesta rada koja se koriste sigurna, održavana</w:t>
      </w:r>
      <w:r w:rsidR="004860C5" w:rsidRPr="000A079A">
        <w:rPr>
          <w:rFonts w:ascii="Cambria" w:hAnsi="Cambria"/>
          <w:szCs w:val="24"/>
        </w:rPr>
        <w:t>,</w:t>
      </w:r>
      <w:r w:rsidRPr="000A079A">
        <w:rPr>
          <w:rFonts w:ascii="Cambria" w:hAnsi="Cambria"/>
          <w:szCs w:val="24"/>
        </w:rPr>
        <w:t xml:space="preserve"> prilagođena za rad i u ispr</w:t>
      </w:r>
      <w:r w:rsidR="00176F82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 xml:space="preserve">vnom stanju u skladu s pravilima zaštite na radu. </w:t>
      </w:r>
    </w:p>
    <w:p w14:paraId="7A266AF0" w14:textId="77777777" w:rsidR="00464B47" w:rsidRPr="000A079A" w:rsidRDefault="00464B4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Škola je obvezna prostore za odvijanje svih aktivnosti održavati u stanju koje ne ugrožava sigurnost i zdravlje svih radnika, učenika te svih posjetitelja.</w:t>
      </w:r>
    </w:p>
    <w:p w14:paraId="2EE15FEA" w14:textId="77777777" w:rsidR="000F6757" w:rsidRPr="000A079A" w:rsidRDefault="000F675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7296F0C" w14:textId="4540C977" w:rsidR="000F6757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2</w:t>
      </w:r>
      <w:r w:rsidR="00776BD9">
        <w:rPr>
          <w:rFonts w:ascii="Cambria" w:hAnsi="Cambria"/>
          <w:b/>
          <w:szCs w:val="24"/>
        </w:rPr>
        <w:t>8</w:t>
      </w:r>
      <w:r w:rsidR="0051583E" w:rsidRPr="000A079A">
        <w:rPr>
          <w:rFonts w:ascii="Cambria" w:hAnsi="Cambria"/>
          <w:b/>
          <w:szCs w:val="24"/>
        </w:rPr>
        <w:t>.</w:t>
      </w:r>
    </w:p>
    <w:p w14:paraId="31C29F81" w14:textId="45AA6B68" w:rsidR="00B55D79" w:rsidRPr="000A079A" w:rsidRDefault="000F6757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Škola smije koristi</w:t>
      </w:r>
      <w:r w:rsidR="00980CAE" w:rsidRPr="000A079A">
        <w:rPr>
          <w:rFonts w:ascii="Cambria" w:hAnsi="Cambria"/>
          <w:szCs w:val="24"/>
        </w:rPr>
        <w:t>t</w:t>
      </w:r>
      <w:r w:rsidRPr="000A079A">
        <w:rPr>
          <w:rFonts w:ascii="Cambria" w:hAnsi="Cambria"/>
          <w:szCs w:val="24"/>
        </w:rPr>
        <w:t>i nadzorne uređaje  u svrhu sredstava zaštite na radu u skladu s odredbama Zakona o zaštiti na radu</w:t>
      </w:r>
      <w:r w:rsidR="00456310" w:rsidRPr="000A079A">
        <w:rPr>
          <w:rFonts w:ascii="Cambria" w:hAnsi="Cambria"/>
          <w:szCs w:val="24"/>
        </w:rPr>
        <w:t>, propisa kojima je propisano područje zaštite osobnih podataka</w:t>
      </w:r>
      <w:r w:rsidR="00A03BB8" w:rsidRPr="000A079A">
        <w:rPr>
          <w:rFonts w:ascii="Cambria" w:hAnsi="Cambria"/>
          <w:szCs w:val="24"/>
        </w:rPr>
        <w:t xml:space="preserve"> i drugim propisima</w:t>
      </w:r>
      <w:r w:rsidRPr="000A079A">
        <w:rPr>
          <w:rFonts w:ascii="Cambria" w:hAnsi="Cambria"/>
          <w:szCs w:val="24"/>
        </w:rPr>
        <w:t xml:space="preserve">. </w:t>
      </w:r>
    </w:p>
    <w:p w14:paraId="35E7573D" w14:textId="77777777" w:rsidR="000A079A" w:rsidRPr="000A079A" w:rsidRDefault="000A079A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26DEC16" w14:textId="2FAB3A1E" w:rsidR="00A93F57" w:rsidRPr="000A079A" w:rsidRDefault="00A93F57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2</w:t>
      </w:r>
      <w:r w:rsidR="00776BD9">
        <w:rPr>
          <w:rFonts w:ascii="Cambria" w:hAnsi="Cambria"/>
          <w:b/>
          <w:szCs w:val="24"/>
        </w:rPr>
        <w:t>9</w:t>
      </w:r>
      <w:r w:rsidRPr="000A079A">
        <w:rPr>
          <w:rFonts w:ascii="Cambria" w:hAnsi="Cambria"/>
          <w:b/>
          <w:szCs w:val="24"/>
        </w:rPr>
        <w:t>.</w:t>
      </w:r>
    </w:p>
    <w:p w14:paraId="04443168" w14:textId="77777777" w:rsidR="00A93F57" w:rsidRPr="000A079A" w:rsidRDefault="00A93F5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obavljati ispitivanja sredstava rada i osobnih zaštitnih sredstava te pregled strojeva, uređaja i instalacija redovito u skladu sa zakonskim </w:t>
      </w:r>
      <w:r w:rsidR="00FE158E" w:rsidRPr="000A079A">
        <w:rPr>
          <w:rFonts w:ascii="Cambria" w:hAnsi="Cambria"/>
          <w:szCs w:val="24"/>
        </w:rPr>
        <w:t>i drugim propisima</w:t>
      </w:r>
      <w:r w:rsidRPr="000A079A">
        <w:rPr>
          <w:rFonts w:ascii="Cambria" w:hAnsi="Cambria"/>
          <w:szCs w:val="24"/>
        </w:rPr>
        <w:t>.</w:t>
      </w:r>
    </w:p>
    <w:p w14:paraId="472814E8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67B6F5F9" w14:textId="5923429D" w:rsidR="00A93F57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30</w:t>
      </w:r>
      <w:r w:rsidR="00A93F57" w:rsidRPr="000A079A">
        <w:rPr>
          <w:rFonts w:ascii="Cambria" w:hAnsi="Cambria"/>
          <w:b/>
          <w:szCs w:val="24"/>
        </w:rPr>
        <w:t>.</w:t>
      </w:r>
    </w:p>
    <w:p w14:paraId="4061973D" w14:textId="0CFD6617" w:rsidR="00A93F57" w:rsidRPr="000A079A" w:rsidRDefault="00A93F5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 obavljenim ispitivanjima i pregledu </w:t>
      </w:r>
      <w:r w:rsidR="00184D35">
        <w:rPr>
          <w:rFonts w:ascii="Cambria" w:hAnsi="Cambria"/>
          <w:szCs w:val="24"/>
        </w:rPr>
        <w:t>radne opreme</w:t>
      </w:r>
      <w:r w:rsidR="004860C5" w:rsidRPr="000A079A">
        <w:rPr>
          <w:rFonts w:ascii="Cambria" w:hAnsi="Cambria"/>
          <w:szCs w:val="24"/>
        </w:rPr>
        <w:t>,</w:t>
      </w:r>
      <w:r w:rsidRPr="000A079A">
        <w:rPr>
          <w:rFonts w:ascii="Cambria" w:hAnsi="Cambria"/>
          <w:szCs w:val="24"/>
        </w:rPr>
        <w:t xml:space="preserve"> uređaja </w:t>
      </w:r>
      <w:r w:rsidR="004860C5" w:rsidRPr="000A079A">
        <w:rPr>
          <w:rFonts w:ascii="Cambria" w:hAnsi="Cambria"/>
          <w:szCs w:val="24"/>
        </w:rPr>
        <w:t xml:space="preserve">i instalacija </w:t>
      </w:r>
      <w:r w:rsidRPr="000A079A">
        <w:rPr>
          <w:rFonts w:ascii="Cambria" w:hAnsi="Cambria"/>
          <w:szCs w:val="24"/>
        </w:rPr>
        <w:t>vodi se zapisnik i čuvaju odgovarajuće isprave i evidencije.</w:t>
      </w:r>
    </w:p>
    <w:p w14:paraId="7AF3E416" w14:textId="77777777" w:rsidR="005E27B8" w:rsidRPr="000A079A" w:rsidRDefault="005E27B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9821387" w14:textId="77777777" w:rsidR="003465F2" w:rsidRPr="000A079A" w:rsidRDefault="003465F2" w:rsidP="00092EA2">
      <w:pPr>
        <w:pStyle w:val="Tijeloteksta"/>
        <w:spacing w:beforeLines="40" w:before="96" w:afterLines="40" w:after="96" w:line="288" w:lineRule="auto"/>
        <w:ind w:left="720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10.Tehnologija rada</w:t>
      </w:r>
      <w:r w:rsidR="003B4C63" w:rsidRPr="000A079A">
        <w:rPr>
          <w:rFonts w:ascii="Cambria" w:hAnsi="Cambria"/>
          <w:b/>
          <w:szCs w:val="24"/>
        </w:rPr>
        <w:t>,</w:t>
      </w:r>
      <w:r w:rsidRPr="000A079A">
        <w:rPr>
          <w:rFonts w:ascii="Cambria" w:hAnsi="Cambria"/>
          <w:b/>
          <w:szCs w:val="24"/>
        </w:rPr>
        <w:t xml:space="preserve"> radni postupci </w:t>
      </w:r>
      <w:r w:rsidR="003B4C63" w:rsidRPr="000A079A">
        <w:rPr>
          <w:rFonts w:ascii="Cambria" w:hAnsi="Cambria"/>
          <w:b/>
          <w:szCs w:val="24"/>
        </w:rPr>
        <w:t>i radni okoliš</w:t>
      </w:r>
    </w:p>
    <w:p w14:paraId="0E3425D8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19C966E" w14:textId="047E2181" w:rsidR="003465F2" w:rsidRPr="000A079A" w:rsidRDefault="003465F2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31</w:t>
      </w:r>
      <w:r w:rsidR="0051583E" w:rsidRPr="000A079A">
        <w:rPr>
          <w:rFonts w:ascii="Cambria" w:hAnsi="Cambria"/>
          <w:b/>
          <w:szCs w:val="24"/>
        </w:rPr>
        <w:t>.</w:t>
      </w:r>
    </w:p>
    <w:p w14:paraId="12759275" w14:textId="77777777" w:rsidR="003465F2" w:rsidRPr="000A079A" w:rsidRDefault="003465F2" w:rsidP="00092EA2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planirati, </w:t>
      </w:r>
      <w:r w:rsidR="00BC7E57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 xml:space="preserve">pripremati i provoditi radne postupke te tehnologiju rada  </w:t>
      </w:r>
      <w:r w:rsidR="00722AAC" w:rsidRPr="000A079A">
        <w:rPr>
          <w:rFonts w:ascii="Cambria" w:hAnsi="Cambria"/>
          <w:szCs w:val="24"/>
        </w:rPr>
        <w:t xml:space="preserve">na način da se </w:t>
      </w:r>
      <w:r w:rsidRPr="000A079A">
        <w:rPr>
          <w:rFonts w:ascii="Cambria" w:hAnsi="Cambria"/>
          <w:szCs w:val="24"/>
        </w:rPr>
        <w:t>ne ugrožava sigurnost i zdravlje radnika</w:t>
      </w:r>
      <w:r w:rsidR="004860C5" w:rsidRPr="000A079A">
        <w:rPr>
          <w:rFonts w:ascii="Cambria" w:hAnsi="Cambria"/>
          <w:szCs w:val="24"/>
        </w:rPr>
        <w:t>,</w:t>
      </w:r>
      <w:r w:rsidRPr="000A079A">
        <w:rPr>
          <w:rFonts w:ascii="Cambria" w:hAnsi="Cambria"/>
          <w:szCs w:val="24"/>
        </w:rPr>
        <w:t xml:space="preserve"> </w:t>
      </w:r>
      <w:r w:rsidR="004860C5" w:rsidRPr="000A079A">
        <w:rPr>
          <w:rFonts w:ascii="Cambria" w:hAnsi="Cambria"/>
          <w:szCs w:val="24"/>
        </w:rPr>
        <w:t xml:space="preserve">uvažavajući najvišu moguću razinu zaštite od rizika </w:t>
      </w:r>
      <w:r w:rsidRPr="000A079A">
        <w:rPr>
          <w:rFonts w:ascii="Cambria" w:hAnsi="Cambria"/>
          <w:szCs w:val="24"/>
        </w:rPr>
        <w:t xml:space="preserve">u skladu s pravilima zaštite na radu i drugim propisima. </w:t>
      </w:r>
    </w:p>
    <w:p w14:paraId="43805AA9" w14:textId="77777777" w:rsidR="003465F2" w:rsidRPr="000A079A" w:rsidRDefault="009F7D35" w:rsidP="00092EA2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Škola je obvezna procijeniti rizike te prema potreb</w:t>
      </w:r>
      <w:r w:rsidR="00BC7E57" w:rsidRPr="000A079A">
        <w:rPr>
          <w:rFonts w:ascii="Cambria" w:hAnsi="Cambria"/>
          <w:szCs w:val="24"/>
        </w:rPr>
        <w:t>i</w:t>
      </w:r>
      <w:r w:rsidR="00AA6883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 xml:space="preserve"> provesti ispitivanje radnog  okoliš</w:t>
      </w:r>
      <w:r w:rsidR="00AA6883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 xml:space="preserve">  u skladu s odredbama Zakona o zaštiti na radu i provedbenim propisima.</w:t>
      </w:r>
    </w:p>
    <w:p w14:paraId="0A64F7C6" w14:textId="77777777" w:rsidR="009F3B76" w:rsidRPr="000A079A" w:rsidRDefault="009F3B76" w:rsidP="00092EA2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</w:p>
    <w:p w14:paraId="5E822977" w14:textId="77777777" w:rsidR="00A93F57" w:rsidRPr="000A079A" w:rsidRDefault="009F7D35" w:rsidP="00092EA2">
      <w:pPr>
        <w:pStyle w:val="Tijeloteksta"/>
        <w:spacing w:beforeLines="40" w:before="96" w:afterLines="40" w:after="96" w:line="288" w:lineRule="auto"/>
        <w:ind w:left="720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</w:t>
      </w:r>
      <w:r w:rsidR="003F76C7" w:rsidRPr="000A079A">
        <w:rPr>
          <w:rFonts w:ascii="Cambria" w:hAnsi="Cambria"/>
          <w:b/>
          <w:szCs w:val="24"/>
        </w:rPr>
        <w:t>1</w:t>
      </w:r>
      <w:r w:rsidRPr="000A079A">
        <w:rPr>
          <w:rFonts w:ascii="Cambria" w:hAnsi="Cambria"/>
          <w:b/>
          <w:szCs w:val="24"/>
        </w:rPr>
        <w:t>.</w:t>
      </w:r>
      <w:r w:rsidR="007A4AE7" w:rsidRPr="000A079A">
        <w:rPr>
          <w:rFonts w:ascii="Cambria" w:hAnsi="Cambria"/>
          <w:b/>
          <w:szCs w:val="24"/>
        </w:rPr>
        <w:t xml:space="preserve"> </w:t>
      </w:r>
      <w:r w:rsidRPr="000A079A">
        <w:rPr>
          <w:rFonts w:ascii="Cambria" w:hAnsi="Cambria"/>
          <w:b/>
          <w:szCs w:val="24"/>
        </w:rPr>
        <w:t xml:space="preserve">Stres na radu ili u vezi s radom </w:t>
      </w:r>
    </w:p>
    <w:p w14:paraId="427D9F75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685B348D" w14:textId="7C460148" w:rsidR="009F7D35" w:rsidRPr="000A079A" w:rsidRDefault="009F7D35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3</w:t>
      </w:r>
      <w:r w:rsidR="00776BD9">
        <w:rPr>
          <w:rFonts w:ascii="Cambria" w:hAnsi="Cambria"/>
          <w:b/>
          <w:szCs w:val="24"/>
        </w:rPr>
        <w:t>2</w:t>
      </w:r>
      <w:r w:rsidR="0051583E" w:rsidRPr="000A079A">
        <w:rPr>
          <w:rFonts w:ascii="Cambria" w:hAnsi="Cambria"/>
          <w:b/>
          <w:szCs w:val="24"/>
        </w:rPr>
        <w:t>.</w:t>
      </w:r>
    </w:p>
    <w:p w14:paraId="1674CEC6" w14:textId="6EC30239" w:rsidR="009F7D35" w:rsidRPr="000A079A" w:rsidRDefault="009F7D35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Škola je obvezna povoditi prevenciju stresa na radu i u svezi s radom koji je </w:t>
      </w:r>
      <w:r w:rsidR="00184D35" w:rsidRPr="000A079A">
        <w:rPr>
          <w:rFonts w:ascii="Cambria" w:hAnsi="Cambria"/>
          <w:szCs w:val="24"/>
        </w:rPr>
        <w:t>uzorkovan</w:t>
      </w:r>
      <w:r w:rsidR="00560107"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t xml:space="preserve"> raznim čimbenicima</w:t>
      </w:r>
      <w:r w:rsidR="000B57C2" w:rsidRPr="000A079A">
        <w:rPr>
          <w:rFonts w:ascii="Cambria" w:hAnsi="Cambria"/>
          <w:szCs w:val="24"/>
        </w:rPr>
        <w:t>,</w:t>
      </w:r>
      <w:r w:rsidRPr="000A079A">
        <w:rPr>
          <w:rFonts w:ascii="Cambria" w:hAnsi="Cambria"/>
          <w:szCs w:val="24"/>
        </w:rPr>
        <w:t xml:space="preserve"> a osobito glede sadržaja rada, organizacije rada, radnog okruženja</w:t>
      </w:r>
      <w:r w:rsidR="00B45374" w:rsidRPr="000A079A">
        <w:rPr>
          <w:rFonts w:ascii="Cambria" w:hAnsi="Cambria"/>
          <w:szCs w:val="24"/>
        </w:rPr>
        <w:t>,</w:t>
      </w:r>
      <w:r w:rsidRPr="000A079A">
        <w:rPr>
          <w:rFonts w:ascii="Cambria" w:hAnsi="Cambria"/>
          <w:szCs w:val="24"/>
        </w:rPr>
        <w:t xml:space="preserve"> </w:t>
      </w:r>
      <w:r w:rsidRPr="000A079A">
        <w:rPr>
          <w:rFonts w:ascii="Cambria" w:hAnsi="Cambria"/>
          <w:szCs w:val="24"/>
        </w:rPr>
        <w:lastRenderedPageBreak/>
        <w:t>komunikacij</w:t>
      </w:r>
      <w:r w:rsidR="00B45374" w:rsidRPr="000A079A">
        <w:rPr>
          <w:rFonts w:ascii="Cambria" w:hAnsi="Cambria"/>
          <w:szCs w:val="24"/>
        </w:rPr>
        <w:t>e</w:t>
      </w:r>
      <w:r w:rsidRPr="000A079A">
        <w:rPr>
          <w:rFonts w:ascii="Cambria" w:hAnsi="Cambria"/>
          <w:szCs w:val="24"/>
        </w:rPr>
        <w:t xml:space="preserve"> i međuljuds</w:t>
      </w:r>
      <w:r w:rsidR="00562320" w:rsidRPr="000A079A">
        <w:rPr>
          <w:rFonts w:ascii="Cambria" w:hAnsi="Cambria"/>
          <w:szCs w:val="24"/>
        </w:rPr>
        <w:t>k</w:t>
      </w:r>
      <w:r w:rsidR="00B45374" w:rsidRPr="000A079A">
        <w:rPr>
          <w:rFonts w:ascii="Cambria" w:hAnsi="Cambria"/>
          <w:szCs w:val="24"/>
        </w:rPr>
        <w:t>ih</w:t>
      </w:r>
      <w:r w:rsidRPr="000A079A">
        <w:rPr>
          <w:rFonts w:ascii="Cambria" w:hAnsi="Cambria"/>
          <w:szCs w:val="24"/>
        </w:rPr>
        <w:t xml:space="preserve"> odnos</w:t>
      </w:r>
      <w:r w:rsidR="00B45374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 xml:space="preserve">, s ciljem </w:t>
      </w:r>
      <w:r w:rsidR="00DF590F" w:rsidRPr="000A079A">
        <w:rPr>
          <w:rFonts w:ascii="Cambria" w:hAnsi="Cambria"/>
          <w:szCs w:val="24"/>
        </w:rPr>
        <w:t xml:space="preserve">otklanjanja </w:t>
      </w:r>
      <w:r w:rsidRPr="000A079A">
        <w:rPr>
          <w:rFonts w:ascii="Cambria" w:hAnsi="Cambria"/>
          <w:szCs w:val="24"/>
        </w:rPr>
        <w:t>mogućnost</w:t>
      </w:r>
      <w:r w:rsidR="00DF590F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 xml:space="preserve"> da se zbog utjecaja </w:t>
      </w:r>
      <w:r w:rsidR="00634B04" w:rsidRPr="000A079A">
        <w:rPr>
          <w:rFonts w:ascii="Cambria" w:hAnsi="Cambria"/>
          <w:szCs w:val="24"/>
        </w:rPr>
        <w:t xml:space="preserve">stresa umanji radna učinkovitost radnika i pogorša zdravstveno stanje. </w:t>
      </w:r>
    </w:p>
    <w:p w14:paraId="1A2D4F7C" w14:textId="77777777" w:rsidR="006158C8" w:rsidRPr="000A079A" w:rsidRDefault="006158C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Radnici su obvezni postupati u skladu s uputama ravnatelja za sprečavanje, uklanjanje ili smanjivanje stresa na radu ili u vezi s radom. </w:t>
      </w:r>
    </w:p>
    <w:p w14:paraId="574EFB72" w14:textId="77777777" w:rsidR="006158C8" w:rsidRPr="000A079A" w:rsidRDefault="006158C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C11357C" w14:textId="77777777" w:rsidR="00370778" w:rsidRPr="000A079A" w:rsidRDefault="00A53442" w:rsidP="00092EA2">
      <w:pPr>
        <w:pStyle w:val="Tijeloteksta"/>
        <w:spacing w:beforeLines="40" w:before="96" w:afterLines="40" w:after="96" w:line="288" w:lineRule="auto"/>
        <w:ind w:left="720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</w:t>
      </w:r>
      <w:r w:rsidR="0089642B" w:rsidRPr="000A079A">
        <w:rPr>
          <w:rFonts w:ascii="Cambria" w:hAnsi="Cambria"/>
          <w:b/>
          <w:szCs w:val="24"/>
        </w:rPr>
        <w:t>2</w:t>
      </w:r>
      <w:r w:rsidRPr="000A079A">
        <w:rPr>
          <w:rFonts w:ascii="Cambria" w:hAnsi="Cambria"/>
          <w:b/>
          <w:szCs w:val="24"/>
        </w:rPr>
        <w:t>.</w:t>
      </w:r>
      <w:r w:rsidR="00F677ED" w:rsidRPr="000A079A">
        <w:rPr>
          <w:rFonts w:ascii="Cambria" w:hAnsi="Cambria"/>
          <w:b/>
          <w:szCs w:val="24"/>
        </w:rPr>
        <w:t xml:space="preserve"> </w:t>
      </w:r>
      <w:r w:rsidR="00370778" w:rsidRPr="000A079A">
        <w:rPr>
          <w:rFonts w:ascii="Cambria" w:hAnsi="Cambria"/>
          <w:b/>
          <w:szCs w:val="24"/>
        </w:rPr>
        <w:t>Sigurnos</w:t>
      </w:r>
      <w:r w:rsidR="000D01F8" w:rsidRPr="000A079A">
        <w:rPr>
          <w:rFonts w:ascii="Cambria" w:hAnsi="Cambria"/>
          <w:b/>
          <w:szCs w:val="24"/>
        </w:rPr>
        <w:t>n</w:t>
      </w:r>
      <w:r w:rsidR="00370778" w:rsidRPr="000A079A">
        <w:rPr>
          <w:rFonts w:ascii="Cambria" w:hAnsi="Cambria"/>
          <w:b/>
          <w:szCs w:val="24"/>
        </w:rPr>
        <w:t>i znakovi, pisane obavijesti i upute</w:t>
      </w:r>
    </w:p>
    <w:p w14:paraId="0B3D8D33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535E8504" w14:textId="7A9FCF7A" w:rsidR="00370778" w:rsidRPr="000A079A" w:rsidRDefault="00370778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3</w:t>
      </w:r>
      <w:r w:rsidR="00776BD9">
        <w:rPr>
          <w:rFonts w:ascii="Cambria" w:hAnsi="Cambria"/>
          <w:b/>
          <w:szCs w:val="24"/>
        </w:rPr>
        <w:t>3</w:t>
      </w:r>
      <w:r w:rsidR="0051583E" w:rsidRPr="000A079A">
        <w:rPr>
          <w:rFonts w:ascii="Cambria" w:hAnsi="Cambria"/>
          <w:b/>
          <w:szCs w:val="24"/>
        </w:rPr>
        <w:t>.</w:t>
      </w:r>
    </w:p>
    <w:p w14:paraId="64DEF527" w14:textId="77777777" w:rsidR="00370778" w:rsidRPr="000A079A" w:rsidRDefault="004A0712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Školi je </w:t>
      </w:r>
      <w:r w:rsidR="00370778" w:rsidRPr="000A079A">
        <w:rPr>
          <w:rFonts w:ascii="Cambria" w:hAnsi="Cambria"/>
          <w:szCs w:val="24"/>
        </w:rPr>
        <w:t xml:space="preserve"> obvezn</w:t>
      </w:r>
      <w:r w:rsidRPr="000A079A">
        <w:rPr>
          <w:rFonts w:ascii="Cambria" w:hAnsi="Cambria"/>
          <w:szCs w:val="24"/>
        </w:rPr>
        <w:t>o</w:t>
      </w:r>
      <w:r w:rsidR="00370778" w:rsidRPr="000A079A">
        <w:rPr>
          <w:rFonts w:ascii="Cambria" w:hAnsi="Cambria"/>
          <w:szCs w:val="24"/>
        </w:rPr>
        <w:t xml:space="preserve"> na mjestima rada te sredstvima rada postaviti sigurnosne znakove na vidljivim mjestima. </w:t>
      </w:r>
    </w:p>
    <w:p w14:paraId="586FB840" w14:textId="77777777" w:rsidR="00370778" w:rsidRPr="000A079A" w:rsidRDefault="0037077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S</w:t>
      </w:r>
      <w:r w:rsidR="001B560C" w:rsidRPr="000A079A">
        <w:rPr>
          <w:rFonts w:ascii="Cambria" w:hAnsi="Cambria"/>
          <w:szCs w:val="24"/>
        </w:rPr>
        <w:t>igurnos</w:t>
      </w:r>
      <w:r w:rsidR="00EF310F" w:rsidRPr="000A079A">
        <w:rPr>
          <w:rFonts w:ascii="Cambria" w:hAnsi="Cambria"/>
          <w:szCs w:val="24"/>
        </w:rPr>
        <w:t>n</w:t>
      </w:r>
      <w:r w:rsidR="001B560C" w:rsidRPr="000A079A">
        <w:rPr>
          <w:rFonts w:ascii="Cambria" w:hAnsi="Cambria"/>
          <w:szCs w:val="24"/>
        </w:rPr>
        <w:t xml:space="preserve">i znakovi, pisane obavijesti te upute postavljaju se u skladu s Pravilnikom koji donosi ministar nadležan za rad. </w:t>
      </w:r>
    </w:p>
    <w:p w14:paraId="50FC5C58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C6F87CA" w14:textId="4DEDBBD6" w:rsidR="00A959C6" w:rsidRPr="000A079A" w:rsidRDefault="00A959C6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3</w:t>
      </w:r>
      <w:r w:rsidR="00776BD9">
        <w:rPr>
          <w:rFonts w:ascii="Cambria" w:hAnsi="Cambria"/>
          <w:b/>
          <w:szCs w:val="24"/>
        </w:rPr>
        <w:t>4</w:t>
      </w:r>
      <w:r w:rsidR="0051583E" w:rsidRPr="000A079A">
        <w:rPr>
          <w:rFonts w:ascii="Cambria" w:hAnsi="Cambria"/>
          <w:b/>
          <w:szCs w:val="24"/>
        </w:rPr>
        <w:t>.</w:t>
      </w:r>
    </w:p>
    <w:p w14:paraId="25C62550" w14:textId="77777777" w:rsidR="00A959C6" w:rsidRPr="000A079A" w:rsidRDefault="00A959C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Ravnatelj je obvezan radnicima davati odgovarajuće obavijesti i pisane upute u svezi sa zaštitom na radu.</w:t>
      </w:r>
    </w:p>
    <w:p w14:paraId="3D92310D" w14:textId="77777777" w:rsidR="00442BF0" w:rsidRPr="000A079A" w:rsidRDefault="00442BF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slučaju prijeke potrebe upute mogu biti dane i usmeno.</w:t>
      </w:r>
    </w:p>
    <w:p w14:paraId="2C708209" w14:textId="77777777" w:rsidR="00A959C6" w:rsidRPr="000A079A" w:rsidRDefault="00A959C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3396397" w14:textId="77777777" w:rsidR="009F7D35" w:rsidRPr="000A079A" w:rsidRDefault="009A1D85" w:rsidP="00092EA2">
      <w:pPr>
        <w:pStyle w:val="Tijeloteksta"/>
        <w:spacing w:beforeLines="40" w:before="96" w:afterLines="40" w:after="96" w:line="288" w:lineRule="auto"/>
        <w:ind w:left="705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</w:t>
      </w:r>
      <w:r w:rsidR="00B61B26" w:rsidRPr="000A079A">
        <w:rPr>
          <w:rFonts w:ascii="Cambria" w:hAnsi="Cambria"/>
          <w:b/>
          <w:szCs w:val="24"/>
        </w:rPr>
        <w:t>3</w:t>
      </w:r>
      <w:r w:rsidRPr="000A079A">
        <w:rPr>
          <w:rFonts w:ascii="Cambria" w:hAnsi="Cambria"/>
          <w:b/>
          <w:szCs w:val="24"/>
        </w:rPr>
        <w:t xml:space="preserve">. </w:t>
      </w:r>
      <w:r w:rsidR="00E81D11" w:rsidRPr="000A079A">
        <w:rPr>
          <w:rFonts w:ascii="Cambria" w:hAnsi="Cambria"/>
          <w:b/>
          <w:szCs w:val="24"/>
        </w:rPr>
        <w:t>Z</w:t>
      </w:r>
      <w:r w:rsidRPr="000A079A">
        <w:rPr>
          <w:rFonts w:ascii="Cambria" w:hAnsi="Cambria"/>
          <w:b/>
          <w:szCs w:val="24"/>
        </w:rPr>
        <w:t>aštita od požara,</w:t>
      </w:r>
      <w:r w:rsidR="00E81D11" w:rsidRPr="000A079A">
        <w:rPr>
          <w:rFonts w:ascii="Cambria" w:hAnsi="Cambria"/>
          <w:b/>
          <w:szCs w:val="24"/>
        </w:rPr>
        <w:t xml:space="preserve"> </w:t>
      </w:r>
      <w:r w:rsidRPr="000A079A">
        <w:rPr>
          <w:rFonts w:ascii="Cambria" w:hAnsi="Cambria"/>
          <w:b/>
          <w:szCs w:val="24"/>
        </w:rPr>
        <w:t>eksplozije</w:t>
      </w:r>
      <w:r w:rsidR="000B0819" w:rsidRPr="000A079A">
        <w:rPr>
          <w:rFonts w:ascii="Cambria" w:hAnsi="Cambria"/>
          <w:b/>
          <w:szCs w:val="24"/>
        </w:rPr>
        <w:t xml:space="preserve"> te drugog </w:t>
      </w:r>
      <w:r w:rsidRPr="000A079A">
        <w:rPr>
          <w:rFonts w:ascii="Cambria" w:hAnsi="Cambria"/>
          <w:b/>
          <w:szCs w:val="24"/>
        </w:rPr>
        <w:t xml:space="preserve"> neposrednog i značajnog rizika</w:t>
      </w:r>
      <w:r w:rsidR="00E81D11" w:rsidRPr="000A079A">
        <w:rPr>
          <w:rFonts w:ascii="Cambria" w:hAnsi="Cambria"/>
          <w:b/>
          <w:szCs w:val="24"/>
        </w:rPr>
        <w:t xml:space="preserve">,   evakuacija i spašavanje  </w:t>
      </w:r>
    </w:p>
    <w:p w14:paraId="7BAE8D44" w14:textId="77777777" w:rsidR="009A1D85" w:rsidRPr="000A079A" w:rsidRDefault="009A1D85" w:rsidP="00092EA2">
      <w:pPr>
        <w:pStyle w:val="Tijeloteksta"/>
        <w:spacing w:beforeLines="40" w:before="96" w:afterLines="40" w:after="96" w:line="288" w:lineRule="auto"/>
        <w:ind w:left="705"/>
        <w:contextualSpacing/>
        <w:rPr>
          <w:rFonts w:ascii="Cambria" w:hAnsi="Cambria"/>
          <w:b/>
          <w:szCs w:val="24"/>
        </w:rPr>
      </w:pPr>
    </w:p>
    <w:p w14:paraId="726E5BD1" w14:textId="6096CF10" w:rsidR="006F1E4D" w:rsidRPr="000A079A" w:rsidRDefault="006F1E4D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3</w:t>
      </w:r>
      <w:r w:rsidR="00776BD9">
        <w:rPr>
          <w:rFonts w:ascii="Cambria" w:hAnsi="Cambria"/>
          <w:b/>
          <w:szCs w:val="24"/>
        </w:rPr>
        <w:t>5</w:t>
      </w:r>
      <w:r w:rsidRPr="000A079A">
        <w:rPr>
          <w:rFonts w:ascii="Cambria" w:hAnsi="Cambria"/>
          <w:b/>
          <w:szCs w:val="24"/>
        </w:rPr>
        <w:t>.</w:t>
      </w:r>
    </w:p>
    <w:p w14:paraId="431B1888" w14:textId="4046A263" w:rsidR="00CF377A" w:rsidRPr="000A079A" w:rsidRDefault="00CF377A" w:rsidP="00092EA2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</w:t>
      </w:r>
      <w:r w:rsidR="00D75A35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 xml:space="preserve">koli je obvezno poduzeti mjere zaštite od požara i spašavanja radnika, izraditi plan evakuacije i spašavanja te odrediti </w:t>
      </w:r>
      <w:r w:rsidR="00184D35" w:rsidRPr="000A079A">
        <w:rPr>
          <w:rFonts w:ascii="Cambria" w:hAnsi="Cambria"/>
          <w:szCs w:val="24"/>
        </w:rPr>
        <w:t>radnika</w:t>
      </w:r>
      <w:r w:rsidRPr="000A079A">
        <w:rPr>
          <w:rFonts w:ascii="Cambria" w:hAnsi="Cambria"/>
          <w:szCs w:val="24"/>
        </w:rPr>
        <w:t xml:space="preserve"> koji će provoditi mjere te osigurati pozivanje i postupa</w:t>
      </w:r>
      <w:r w:rsidR="0038408D" w:rsidRPr="000A079A">
        <w:rPr>
          <w:rFonts w:ascii="Cambria" w:hAnsi="Cambria"/>
          <w:szCs w:val="24"/>
        </w:rPr>
        <w:t>n</w:t>
      </w:r>
      <w:r w:rsidRPr="000A079A">
        <w:rPr>
          <w:rFonts w:ascii="Cambria" w:hAnsi="Cambria"/>
          <w:szCs w:val="24"/>
        </w:rPr>
        <w:t xml:space="preserve">je nadležnih službi u skladu s posebnim propisima. </w:t>
      </w:r>
    </w:p>
    <w:p w14:paraId="0188F0C7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D89ADD3" w14:textId="52229862" w:rsidR="006F1E4D" w:rsidRPr="000A079A" w:rsidRDefault="006F1E4D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B1839" w:rsidRPr="000A079A">
        <w:rPr>
          <w:rFonts w:ascii="Cambria" w:hAnsi="Cambria"/>
          <w:b/>
          <w:szCs w:val="24"/>
        </w:rPr>
        <w:t>3</w:t>
      </w:r>
      <w:r w:rsidR="00776BD9">
        <w:rPr>
          <w:rFonts w:ascii="Cambria" w:hAnsi="Cambria"/>
          <w:b/>
          <w:szCs w:val="24"/>
        </w:rPr>
        <w:t>6</w:t>
      </w:r>
      <w:r w:rsidRPr="000A079A">
        <w:rPr>
          <w:rFonts w:ascii="Cambria" w:hAnsi="Cambria"/>
          <w:b/>
          <w:szCs w:val="24"/>
        </w:rPr>
        <w:t>.</w:t>
      </w:r>
    </w:p>
    <w:p w14:paraId="5FF9E8AD" w14:textId="77777777" w:rsidR="00CF377A" w:rsidRPr="000A079A" w:rsidRDefault="00CF377A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Školi je potrebno izraditi plan evakuacije i spašavanja za slučaj iznenadnog događaja koji može ugroziti zdravlje i život ( elementarna nepogoda, požar, eksplozija i sl.)</w:t>
      </w:r>
    </w:p>
    <w:p w14:paraId="1160270B" w14:textId="77777777" w:rsidR="006F1E4D" w:rsidRPr="000A079A" w:rsidRDefault="006F1E4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S  planom evakuacije potrebno je upoznati sve radnike Škole i na osnovi tog plana provesti praktične vježbe evakuacije najmanje jednom u dvije godine.</w:t>
      </w:r>
    </w:p>
    <w:p w14:paraId="30C67D94" w14:textId="77777777" w:rsidR="009A1D85" w:rsidRPr="000A079A" w:rsidRDefault="009A1D85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49CC7387" w14:textId="77777777" w:rsidR="00E20898" w:rsidRPr="000A079A" w:rsidRDefault="00BA30EC" w:rsidP="00092EA2">
      <w:pPr>
        <w:pStyle w:val="Tijeloteksta"/>
        <w:spacing w:beforeLines="40" w:before="96" w:afterLines="40" w:after="96" w:line="288" w:lineRule="auto"/>
        <w:ind w:firstLine="708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14</w:t>
      </w:r>
      <w:r w:rsidR="00336631" w:rsidRPr="000A079A">
        <w:rPr>
          <w:rFonts w:ascii="Cambria" w:hAnsi="Cambria"/>
          <w:b/>
          <w:szCs w:val="24"/>
        </w:rPr>
        <w:t>.</w:t>
      </w:r>
      <w:r w:rsidR="00D704F6" w:rsidRPr="000A079A">
        <w:rPr>
          <w:rFonts w:ascii="Cambria" w:hAnsi="Cambria"/>
          <w:b/>
          <w:szCs w:val="24"/>
        </w:rPr>
        <w:t xml:space="preserve"> </w:t>
      </w:r>
      <w:r w:rsidR="00E20898" w:rsidRPr="000A079A">
        <w:rPr>
          <w:rFonts w:ascii="Cambria" w:hAnsi="Cambria"/>
          <w:b/>
          <w:szCs w:val="24"/>
        </w:rPr>
        <w:t>Pružanje prve pomoći</w:t>
      </w:r>
    </w:p>
    <w:p w14:paraId="4378D6F0" w14:textId="77777777" w:rsidR="00E20898" w:rsidRPr="000A079A" w:rsidRDefault="00E2089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0DDA8750" w14:textId="78351079" w:rsidR="00E20898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3</w:t>
      </w:r>
      <w:r w:rsidR="00776BD9">
        <w:rPr>
          <w:rFonts w:ascii="Cambria" w:hAnsi="Cambria"/>
          <w:b/>
          <w:szCs w:val="24"/>
        </w:rPr>
        <w:t>7</w:t>
      </w:r>
      <w:r w:rsidR="00E20898" w:rsidRPr="000A079A">
        <w:rPr>
          <w:rFonts w:ascii="Cambria" w:hAnsi="Cambria"/>
          <w:b/>
          <w:szCs w:val="24"/>
        </w:rPr>
        <w:t>.</w:t>
      </w:r>
    </w:p>
    <w:p w14:paraId="0CEB69A3" w14:textId="77777777" w:rsidR="00E20898" w:rsidRPr="000A079A" w:rsidRDefault="00E2089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Školi mora biti organizirano i osigurano pružanje prve pomoći za slučaj ozljede na radu, ozljeda pri sudjelovanju u nastavi, slučaja iznenadne bolesti </w:t>
      </w:r>
      <w:r w:rsidR="00D97D1A" w:rsidRPr="000A079A">
        <w:rPr>
          <w:rFonts w:ascii="Cambria" w:hAnsi="Cambria"/>
          <w:szCs w:val="24"/>
        </w:rPr>
        <w:t>do</w:t>
      </w:r>
      <w:r w:rsidRPr="000A079A">
        <w:rPr>
          <w:rFonts w:ascii="Cambria" w:hAnsi="Cambria"/>
          <w:szCs w:val="24"/>
        </w:rPr>
        <w:t xml:space="preserve"> </w:t>
      </w:r>
      <w:r w:rsidR="006B1839" w:rsidRPr="000A079A">
        <w:rPr>
          <w:rFonts w:ascii="Cambria" w:hAnsi="Cambria"/>
          <w:szCs w:val="24"/>
        </w:rPr>
        <w:t>pružanja hitne medicinske pomoći i</w:t>
      </w:r>
      <w:r w:rsidR="0038408D" w:rsidRPr="000A079A">
        <w:rPr>
          <w:rFonts w:ascii="Cambria" w:hAnsi="Cambria"/>
          <w:szCs w:val="24"/>
        </w:rPr>
        <w:t xml:space="preserve">li do prijema ozlijeđene </w:t>
      </w:r>
      <w:r w:rsidRPr="000A079A">
        <w:rPr>
          <w:rFonts w:ascii="Cambria" w:hAnsi="Cambria"/>
          <w:szCs w:val="24"/>
        </w:rPr>
        <w:t>osobe na liječenje u zdravstvenu ustanovu.</w:t>
      </w:r>
    </w:p>
    <w:p w14:paraId="3E4039DA" w14:textId="77777777" w:rsidR="00B55D79" w:rsidRPr="000A079A" w:rsidRDefault="00B55D79" w:rsidP="00B55D79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0F83D68" w14:textId="1066DD69" w:rsidR="00E20898" w:rsidRPr="000A079A" w:rsidRDefault="006E560F" w:rsidP="00184D35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3</w:t>
      </w:r>
      <w:r w:rsidR="00776BD9">
        <w:rPr>
          <w:rFonts w:ascii="Cambria" w:hAnsi="Cambria"/>
          <w:b/>
          <w:szCs w:val="24"/>
        </w:rPr>
        <w:t>8</w:t>
      </w:r>
      <w:r w:rsidR="00E20898" w:rsidRPr="000A079A">
        <w:rPr>
          <w:rFonts w:ascii="Cambria" w:hAnsi="Cambria"/>
          <w:b/>
          <w:szCs w:val="24"/>
        </w:rPr>
        <w:t>.</w:t>
      </w:r>
    </w:p>
    <w:p w14:paraId="77AA6004" w14:textId="595F8559" w:rsidR="00E20898" w:rsidRPr="000A079A" w:rsidRDefault="00E2089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Školi na svakih </w:t>
      </w:r>
      <w:r w:rsidR="00184D35">
        <w:rPr>
          <w:rFonts w:ascii="Cambria" w:hAnsi="Cambria"/>
          <w:szCs w:val="24"/>
        </w:rPr>
        <w:t>2 do 2</w:t>
      </w:r>
      <w:r w:rsidR="00D97D1A" w:rsidRPr="000A079A">
        <w:rPr>
          <w:rFonts w:ascii="Cambria" w:hAnsi="Cambria"/>
          <w:szCs w:val="24"/>
        </w:rPr>
        <w:t>0</w:t>
      </w:r>
      <w:r w:rsidRPr="000A079A">
        <w:rPr>
          <w:rFonts w:ascii="Cambria" w:hAnsi="Cambria"/>
          <w:szCs w:val="24"/>
        </w:rPr>
        <w:t xml:space="preserve"> zaposlenih </w:t>
      </w:r>
      <w:r w:rsidR="001A1B3A">
        <w:rPr>
          <w:rFonts w:ascii="Cambria" w:hAnsi="Cambria"/>
          <w:szCs w:val="24"/>
        </w:rPr>
        <w:t>radnika</w:t>
      </w:r>
      <w:r w:rsidR="001C6326" w:rsidRPr="000A079A">
        <w:rPr>
          <w:rFonts w:ascii="Cambria" w:hAnsi="Cambria"/>
          <w:szCs w:val="24"/>
        </w:rPr>
        <w:t xml:space="preserve"> najmanje</w:t>
      </w:r>
      <w:r w:rsidRPr="000A079A">
        <w:rPr>
          <w:rFonts w:ascii="Cambria" w:hAnsi="Cambria"/>
          <w:szCs w:val="24"/>
        </w:rPr>
        <w:t xml:space="preserve"> jed</w:t>
      </w:r>
      <w:r w:rsidR="001A1B3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>n mora biti osposobljen i određen za pružanje prve pomoći</w:t>
      </w:r>
      <w:r w:rsidR="009E60E1" w:rsidRPr="000A079A">
        <w:rPr>
          <w:rFonts w:ascii="Cambria" w:hAnsi="Cambria"/>
          <w:szCs w:val="24"/>
        </w:rPr>
        <w:t xml:space="preserve"> te još po jedan na svakih daljnjih 50 zaposlenih</w:t>
      </w:r>
      <w:r w:rsidRPr="000A079A">
        <w:rPr>
          <w:rFonts w:ascii="Cambria" w:hAnsi="Cambria"/>
          <w:szCs w:val="24"/>
        </w:rPr>
        <w:t>.</w:t>
      </w:r>
    </w:p>
    <w:p w14:paraId="5E327EE6" w14:textId="77777777" w:rsidR="00D97D1A" w:rsidRPr="000A079A" w:rsidRDefault="00D97D1A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Ravnatelj donosi pisanu odluku o imenovanju osobe za pružanje prve pomoći te o toj odluci izvješćuje sve radnike putem oglasne ploče Škole . </w:t>
      </w:r>
    </w:p>
    <w:p w14:paraId="523B2AB9" w14:textId="77777777" w:rsidR="00E20898" w:rsidRPr="000A079A" w:rsidRDefault="00E2089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lastRenderedPageBreak/>
        <w:t>Ormarić sa sredstvima za pružanje prve pomoći mora biti na vid</w:t>
      </w:r>
      <w:r w:rsidR="00BD78AD" w:rsidRPr="000A079A">
        <w:rPr>
          <w:rFonts w:ascii="Cambria" w:hAnsi="Cambria"/>
          <w:szCs w:val="24"/>
        </w:rPr>
        <w:t>nom mjestu u Školi  dostupan</w:t>
      </w:r>
      <w:r w:rsidR="000A7CC9" w:rsidRPr="000A079A">
        <w:rPr>
          <w:rFonts w:ascii="Cambria" w:hAnsi="Cambria"/>
          <w:szCs w:val="24"/>
        </w:rPr>
        <w:t xml:space="preserve"> i zaštićen od neovlaštenog korištenja</w:t>
      </w:r>
      <w:r w:rsidR="00BD78AD" w:rsidRPr="000A079A">
        <w:rPr>
          <w:rFonts w:ascii="Cambria" w:hAnsi="Cambria"/>
          <w:szCs w:val="24"/>
        </w:rPr>
        <w:t>.</w:t>
      </w:r>
    </w:p>
    <w:p w14:paraId="42E2EDFF" w14:textId="77777777" w:rsidR="00BD78AD" w:rsidRPr="000A079A" w:rsidRDefault="00BD78A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6D133F8" w14:textId="618C212F" w:rsidR="00BD78AD" w:rsidRPr="000A079A" w:rsidRDefault="00BD78AD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3</w:t>
      </w:r>
      <w:r w:rsidR="00776BD9">
        <w:rPr>
          <w:rFonts w:ascii="Cambria" w:hAnsi="Cambria"/>
          <w:b/>
          <w:szCs w:val="24"/>
        </w:rPr>
        <w:t>9</w:t>
      </w:r>
      <w:r w:rsidR="00780D8A" w:rsidRPr="000A079A">
        <w:rPr>
          <w:rFonts w:ascii="Cambria" w:hAnsi="Cambria"/>
          <w:b/>
          <w:szCs w:val="24"/>
        </w:rPr>
        <w:t>.</w:t>
      </w:r>
    </w:p>
    <w:p w14:paraId="4E35185B" w14:textId="77777777" w:rsidR="00BD78AD" w:rsidRPr="000A079A" w:rsidRDefault="00BD78AD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Postupci pružanja prve pomoći, sredstva, vrsta i količina sanitetskog mat</w:t>
      </w:r>
      <w:r w:rsidR="0003259A" w:rsidRPr="000A079A">
        <w:rPr>
          <w:rFonts w:ascii="Cambria" w:hAnsi="Cambria"/>
          <w:szCs w:val="24"/>
        </w:rPr>
        <w:t>e</w:t>
      </w:r>
      <w:r w:rsidRPr="000A079A">
        <w:rPr>
          <w:rFonts w:ascii="Cambria" w:hAnsi="Cambria"/>
          <w:szCs w:val="24"/>
        </w:rPr>
        <w:t>rijala koja mora biti os</w:t>
      </w:r>
      <w:r w:rsidR="00BF7F7B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>gurana u Školi te nač</w:t>
      </w:r>
      <w:r w:rsidR="00E5722F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 xml:space="preserve">n i rokovi osposobljavanja radnika za pružanje prve pomoći izvršavaju se prema pravilniku </w:t>
      </w:r>
      <w:r w:rsidR="0003259A" w:rsidRPr="000A079A">
        <w:rPr>
          <w:rFonts w:ascii="Cambria" w:hAnsi="Cambria"/>
          <w:szCs w:val="24"/>
        </w:rPr>
        <w:t>k</w:t>
      </w:r>
      <w:r w:rsidRPr="000A079A">
        <w:rPr>
          <w:rFonts w:ascii="Cambria" w:hAnsi="Cambria"/>
          <w:szCs w:val="24"/>
        </w:rPr>
        <w:t>oji donosi ministar nadlež</w:t>
      </w:r>
      <w:r w:rsidR="00414ECF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>n za zdrav</w:t>
      </w:r>
      <w:r w:rsidR="0038408D" w:rsidRPr="000A079A">
        <w:rPr>
          <w:rFonts w:ascii="Cambria" w:hAnsi="Cambria"/>
          <w:szCs w:val="24"/>
        </w:rPr>
        <w:t>stvo</w:t>
      </w:r>
      <w:r w:rsidRPr="000A079A">
        <w:rPr>
          <w:rFonts w:ascii="Cambria" w:hAnsi="Cambria"/>
          <w:szCs w:val="24"/>
        </w:rPr>
        <w:t xml:space="preserve">, uz suglasnost ministra nadležnog za rad. </w:t>
      </w:r>
    </w:p>
    <w:p w14:paraId="65F43771" w14:textId="77777777" w:rsidR="00E20898" w:rsidRPr="000A079A" w:rsidRDefault="00E2089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64FFE8D4" w14:textId="77777777" w:rsidR="0066771D" w:rsidRPr="000A079A" w:rsidRDefault="0066771D" w:rsidP="00092EA2">
      <w:pPr>
        <w:pStyle w:val="Tijeloteksta"/>
        <w:spacing w:beforeLines="40" w:before="96" w:afterLines="40" w:after="96" w:line="288" w:lineRule="auto"/>
        <w:ind w:left="705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</w:t>
      </w:r>
      <w:r w:rsidR="00BA30EC" w:rsidRPr="000A079A">
        <w:rPr>
          <w:rFonts w:ascii="Cambria" w:hAnsi="Cambria"/>
          <w:b/>
          <w:szCs w:val="24"/>
        </w:rPr>
        <w:t>5</w:t>
      </w:r>
      <w:r w:rsidRPr="000A079A">
        <w:rPr>
          <w:rFonts w:ascii="Cambria" w:hAnsi="Cambria"/>
          <w:b/>
          <w:szCs w:val="24"/>
        </w:rPr>
        <w:t xml:space="preserve">. Zaštita </w:t>
      </w:r>
      <w:r w:rsidR="00E60E19" w:rsidRPr="000A079A">
        <w:rPr>
          <w:rFonts w:ascii="Cambria" w:hAnsi="Cambria"/>
          <w:b/>
          <w:szCs w:val="24"/>
        </w:rPr>
        <w:t>nepušača, zabrana pijenja alkoho</w:t>
      </w:r>
      <w:r w:rsidR="001724D1" w:rsidRPr="000A079A">
        <w:rPr>
          <w:rFonts w:ascii="Cambria" w:hAnsi="Cambria"/>
          <w:b/>
          <w:szCs w:val="24"/>
        </w:rPr>
        <w:t>l</w:t>
      </w:r>
      <w:r w:rsidR="00E60E19" w:rsidRPr="000A079A">
        <w:rPr>
          <w:rFonts w:ascii="Cambria" w:hAnsi="Cambria"/>
          <w:b/>
          <w:szCs w:val="24"/>
        </w:rPr>
        <w:t>a i uzimanja drugih sredstva ovisnosti</w:t>
      </w:r>
    </w:p>
    <w:p w14:paraId="4893F3BE" w14:textId="77777777" w:rsidR="00CE2D5A" w:rsidRPr="000A079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6EFA9AFC" w14:textId="0E229BCF" w:rsidR="00261EF1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40</w:t>
      </w:r>
      <w:r w:rsidRPr="000A079A">
        <w:rPr>
          <w:rFonts w:ascii="Cambria" w:hAnsi="Cambria"/>
          <w:b/>
          <w:szCs w:val="24"/>
        </w:rPr>
        <w:t>.</w:t>
      </w:r>
    </w:p>
    <w:p w14:paraId="0F32B8D5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Zabranjeno je pušenje</w:t>
      </w:r>
      <w:r w:rsidR="00E7614F" w:rsidRPr="000A079A">
        <w:rPr>
          <w:rFonts w:ascii="Cambria" w:hAnsi="Cambria"/>
          <w:szCs w:val="24"/>
        </w:rPr>
        <w:t xml:space="preserve"> duhanskih i srodnih proizvoda, </w:t>
      </w:r>
      <w:r w:rsidR="008D09F9" w:rsidRPr="000A079A">
        <w:rPr>
          <w:rFonts w:ascii="Cambria" w:hAnsi="Cambria"/>
          <w:szCs w:val="24"/>
        </w:rPr>
        <w:t xml:space="preserve">biljnih proizvoda za pušenje i </w:t>
      </w:r>
      <w:r w:rsidR="00E7614F" w:rsidRPr="000A079A">
        <w:rPr>
          <w:rFonts w:ascii="Cambria" w:hAnsi="Cambria"/>
          <w:szCs w:val="24"/>
        </w:rPr>
        <w:t xml:space="preserve">elektroničkih cigareta </w:t>
      </w:r>
      <w:r w:rsidRPr="000A079A">
        <w:rPr>
          <w:rFonts w:ascii="Cambria" w:hAnsi="Cambria"/>
          <w:szCs w:val="24"/>
        </w:rPr>
        <w:t>u svim zatvorenim prostorijama Škole</w:t>
      </w:r>
      <w:r w:rsidR="00FE7CFA" w:rsidRPr="000A079A">
        <w:rPr>
          <w:rFonts w:ascii="Cambria" w:hAnsi="Cambria"/>
          <w:szCs w:val="24"/>
        </w:rPr>
        <w:t xml:space="preserve"> i vanjskim pripadajućim prostorima</w:t>
      </w:r>
      <w:r w:rsidRPr="000A079A">
        <w:rPr>
          <w:rFonts w:ascii="Cambria" w:hAnsi="Cambria"/>
          <w:szCs w:val="24"/>
        </w:rPr>
        <w:t>.</w:t>
      </w:r>
    </w:p>
    <w:p w14:paraId="27E977D5" w14:textId="77777777" w:rsidR="00CE2D5A" w:rsidRPr="000A079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2A6DF8D" w14:textId="0F99CCAF" w:rsidR="00261EF1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41</w:t>
      </w:r>
      <w:r w:rsidRPr="000A079A">
        <w:rPr>
          <w:rFonts w:ascii="Cambria" w:hAnsi="Cambria"/>
          <w:b/>
          <w:szCs w:val="24"/>
        </w:rPr>
        <w:t>.</w:t>
      </w:r>
    </w:p>
    <w:p w14:paraId="67F8B883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Radnicima Škole zabranjeno je konzumiranje alkoholnih pića i drugih sredstava ovisnosti prije stupanja na rad i tijekom rada te unošenje svih vrsta alkoholnih i opojnih sredstava u prostorije Škole.</w:t>
      </w:r>
    </w:p>
    <w:p w14:paraId="4BCB644A" w14:textId="77777777" w:rsidR="00CE2D5A" w:rsidRPr="000A079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54D33789" w14:textId="3D6DB887" w:rsidR="005B5DAA" w:rsidRPr="000A079A" w:rsidRDefault="005B5DAA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3D4849" w:rsidRPr="000A079A">
        <w:rPr>
          <w:rFonts w:ascii="Cambria" w:hAnsi="Cambria"/>
          <w:b/>
          <w:szCs w:val="24"/>
        </w:rPr>
        <w:t>4</w:t>
      </w:r>
      <w:r w:rsidR="00776BD9">
        <w:rPr>
          <w:rFonts w:ascii="Cambria" w:hAnsi="Cambria"/>
          <w:b/>
          <w:szCs w:val="24"/>
        </w:rPr>
        <w:t>2</w:t>
      </w:r>
      <w:r w:rsidR="003D4849" w:rsidRPr="000A079A">
        <w:rPr>
          <w:rFonts w:ascii="Cambria" w:hAnsi="Cambria"/>
          <w:b/>
          <w:szCs w:val="24"/>
        </w:rPr>
        <w:t>.</w:t>
      </w:r>
    </w:p>
    <w:p w14:paraId="7C104A5E" w14:textId="77777777" w:rsidR="00DB53E6" w:rsidRPr="000A079A" w:rsidRDefault="00DB53E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Provjera je li radnik pod utjecajem alkohola ili drugih sredstava ovisnosti obavlja se </w:t>
      </w:r>
      <w:proofErr w:type="spellStart"/>
      <w:r w:rsidR="00E7614F" w:rsidRPr="000A079A">
        <w:rPr>
          <w:rFonts w:ascii="Cambria" w:hAnsi="Cambria"/>
          <w:szCs w:val="24"/>
        </w:rPr>
        <w:t>alkometrom</w:t>
      </w:r>
      <w:proofErr w:type="spellEnd"/>
      <w:r w:rsidR="00E7614F" w:rsidRPr="000A079A">
        <w:rPr>
          <w:rFonts w:ascii="Cambria" w:hAnsi="Cambria"/>
          <w:szCs w:val="24"/>
        </w:rPr>
        <w:t xml:space="preserve"> ili drugim prikladnim uređajem, postupkom ili sreds</w:t>
      </w:r>
      <w:r w:rsidR="00EA6ED6" w:rsidRPr="000A079A">
        <w:rPr>
          <w:rFonts w:ascii="Cambria" w:hAnsi="Cambria"/>
          <w:szCs w:val="24"/>
        </w:rPr>
        <w:t>t</w:t>
      </w:r>
      <w:r w:rsidR="00E7614F" w:rsidRPr="000A079A">
        <w:rPr>
          <w:rFonts w:ascii="Cambria" w:hAnsi="Cambria"/>
          <w:szCs w:val="24"/>
        </w:rPr>
        <w:t xml:space="preserve">vom </w:t>
      </w:r>
      <w:r w:rsidRPr="000A079A">
        <w:rPr>
          <w:rFonts w:ascii="Cambria" w:hAnsi="Cambria"/>
          <w:szCs w:val="24"/>
        </w:rPr>
        <w:t xml:space="preserve">u skladu s važećim propisima, a provjeru mogu obaviti samo za to posebno osposobljene osobe odnosno službe. </w:t>
      </w:r>
    </w:p>
    <w:p w14:paraId="1801F787" w14:textId="77777777" w:rsidR="00E7614F" w:rsidRPr="000A079A" w:rsidRDefault="00E7614F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Ako radnik odbije pristupiti provjeri smatra se da je pod utjecajem alkohola. </w:t>
      </w:r>
    </w:p>
    <w:p w14:paraId="1E81C7CB" w14:textId="77777777" w:rsidR="00CE2D5A" w:rsidRPr="000A079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3DA70BD" w14:textId="609BE921" w:rsidR="005B5DAA" w:rsidRPr="000A079A" w:rsidRDefault="005B5DAA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817283" w:rsidRPr="000A079A">
        <w:rPr>
          <w:rFonts w:ascii="Cambria" w:hAnsi="Cambria"/>
          <w:b/>
          <w:szCs w:val="24"/>
        </w:rPr>
        <w:t>4</w:t>
      </w:r>
      <w:r w:rsidR="00776BD9">
        <w:rPr>
          <w:rFonts w:ascii="Cambria" w:hAnsi="Cambria"/>
          <w:b/>
          <w:szCs w:val="24"/>
        </w:rPr>
        <w:t>3</w:t>
      </w:r>
      <w:r w:rsidR="00817283" w:rsidRPr="000A079A">
        <w:rPr>
          <w:rFonts w:ascii="Cambria" w:hAnsi="Cambria"/>
          <w:b/>
          <w:szCs w:val="24"/>
        </w:rPr>
        <w:t>.</w:t>
      </w:r>
    </w:p>
    <w:p w14:paraId="64330530" w14:textId="77777777" w:rsidR="005B5DAA" w:rsidRPr="000A079A" w:rsidRDefault="00D362A4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Radnika</w:t>
      </w:r>
      <w:r w:rsidR="005B5DAA" w:rsidRPr="000A079A">
        <w:rPr>
          <w:rFonts w:ascii="Cambria" w:hAnsi="Cambria"/>
          <w:szCs w:val="24"/>
        </w:rPr>
        <w:t xml:space="preserve"> koj</w:t>
      </w:r>
      <w:r w:rsidRPr="000A079A">
        <w:rPr>
          <w:rFonts w:ascii="Cambria" w:hAnsi="Cambria"/>
          <w:szCs w:val="24"/>
        </w:rPr>
        <w:t>i</w:t>
      </w:r>
      <w:r w:rsidR="005B5DAA" w:rsidRPr="000A079A">
        <w:rPr>
          <w:rFonts w:ascii="Cambria" w:hAnsi="Cambria"/>
          <w:szCs w:val="24"/>
        </w:rPr>
        <w:t xml:space="preserve"> je pod utjecajem alkoholnih i drugih sredstava ovisnosti potrebno je udaljiti iz prostora Škole.</w:t>
      </w:r>
    </w:p>
    <w:p w14:paraId="145AF83A" w14:textId="77777777" w:rsidR="00D362A4" w:rsidRPr="000A079A" w:rsidRDefault="00D362A4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Ako radnik od</w:t>
      </w:r>
      <w:r w:rsidR="00D828EF" w:rsidRPr="000A079A">
        <w:rPr>
          <w:rFonts w:ascii="Cambria" w:hAnsi="Cambria"/>
          <w:szCs w:val="24"/>
        </w:rPr>
        <w:t>bija napustiti Školu, po pozivu ravnatelja odnosno druge ovlaštene osob</w:t>
      </w:r>
      <w:r w:rsidR="001C2469" w:rsidRPr="000A079A">
        <w:rPr>
          <w:rFonts w:ascii="Cambria" w:hAnsi="Cambria"/>
          <w:szCs w:val="24"/>
        </w:rPr>
        <w:t>e radnika će udaljiti nadležna policijska</w:t>
      </w:r>
      <w:r w:rsidR="00D828EF" w:rsidRPr="000A079A">
        <w:rPr>
          <w:rFonts w:ascii="Cambria" w:hAnsi="Cambria"/>
          <w:szCs w:val="24"/>
        </w:rPr>
        <w:t xml:space="preserve"> služba. </w:t>
      </w:r>
    </w:p>
    <w:p w14:paraId="00F1913B" w14:textId="77777777" w:rsidR="00661DF2" w:rsidRPr="000A079A" w:rsidRDefault="00661DF2" w:rsidP="00092EA2">
      <w:pPr>
        <w:pStyle w:val="Tijeloteksta"/>
        <w:spacing w:beforeLines="40" w:before="96" w:afterLines="40" w:after="96" w:line="288" w:lineRule="auto"/>
        <w:ind w:firstLine="708"/>
        <w:contextualSpacing/>
        <w:rPr>
          <w:rFonts w:ascii="Cambria" w:hAnsi="Cambria"/>
          <w:b/>
          <w:szCs w:val="24"/>
        </w:rPr>
      </w:pPr>
    </w:p>
    <w:p w14:paraId="4E5D34D6" w14:textId="77777777" w:rsidR="00261EF1" w:rsidRPr="000A079A" w:rsidRDefault="00C06347" w:rsidP="00092EA2">
      <w:pPr>
        <w:pStyle w:val="Tijeloteksta"/>
        <w:spacing w:beforeLines="40" w:before="96" w:afterLines="40" w:after="96" w:line="288" w:lineRule="auto"/>
        <w:ind w:firstLine="708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16</w:t>
      </w:r>
      <w:r w:rsidR="00E503E9" w:rsidRPr="000A079A">
        <w:rPr>
          <w:rFonts w:ascii="Cambria" w:hAnsi="Cambria"/>
          <w:b/>
          <w:szCs w:val="24"/>
        </w:rPr>
        <w:t>. Evidencije, isprave i obavijesti</w:t>
      </w:r>
    </w:p>
    <w:p w14:paraId="68C0DC9E" w14:textId="77777777" w:rsidR="00CE2D5A" w:rsidRPr="000A079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9DC8DC3" w14:textId="63594DFC" w:rsidR="00261EF1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E7614F" w:rsidRPr="000A079A">
        <w:rPr>
          <w:rFonts w:ascii="Cambria" w:hAnsi="Cambria"/>
          <w:b/>
          <w:szCs w:val="24"/>
        </w:rPr>
        <w:t>4</w:t>
      </w:r>
      <w:r w:rsidR="00776BD9">
        <w:rPr>
          <w:rFonts w:ascii="Cambria" w:hAnsi="Cambria"/>
          <w:b/>
          <w:szCs w:val="24"/>
        </w:rPr>
        <w:t>4</w:t>
      </w:r>
      <w:r w:rsidRPr="000A079A">
        <w:rPr>
          <w:rFonts w:ascii="Cambria" w:hAnsi="Cambria"/>
          <w:b/>
          <w:szCs w:val="24"/>
        </w:rPr>
        <w:t>.</w:t>
      </w:r>
    </w:p>
    <w:p w14:paraId="3DE07E10" w14:textId="77777777" w:rsidR="00FA1E57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U Školi je obvezno voditi i čuvati</w:t>
      </w:r>
      <w:r w:rsidR="006116E9" w:rsidRPr="000A079A">
        <w:rPr>
          <w:rFonts w:ascii="Cambria" w:hAnsi="Cambria"/>
          <w:szCs w:val="24"/>
        </w:rPr>
        <w:t xml:space="preserve"> evidencije propisane </w:t>
      </w:r>
      <w:r w:rsidR="00FA1E57" w:rsidRPr="000A079A">
        <w:rPr>
          <w:rFonts w:ascii="Cambria" w:hAnsi="Cambria"/>
          <w:szCs w:val="24"/>
        </w:rPr>
        <w:t xml:space="preserve">Zakonom o zaštiti na radu i drugim </w:t>
      </w:r>
      <w:r w:rsidR="006116E9" w:rsidRPr="000A079A">
        <w:rPr>
          <w:rFonts w:ascii="Cambria" w:hAnsi="Cambria"/>
          <w:szCs w:val="24"/>
        </w:rPr>
        <w:t xml:space="preserve"> propisima zaštite na radu. </w:t>
      </w:r>
    </w:p>
    <w:p w14:paraId="68510B92" w14:textId="77777777" w:rsidR="00FA2548" w:rsidRPr="000A079A" w:rsidRDefault="00FA1E5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Osim evidencija iz stavka 1. ovog članka vodi se i </w:t>
      </w:r>
      <w:r w:rsidR="00261EF1" w:rsidRPr="000A079A">
        <w:rPr>
          <w:rFonts w:ascii="Cambria" w:hAnsi="Cambria"/>
          <w:szCs w:val="24"/>
        </w:rPr>
        <w:t>evidencij</w:t>
      </w:r>
      <w:r w:rsidR="00EA6ED6" w:rsidRPr="000A079A">
        <w:rPr>
          <w:rFonts w:ascii="Cambria" w:hAnsi="Cambria"/>
          <w:szCs w:val="24"/>
        </w:rPr>
        <w:t>a</w:t>
      </w:r>
      <w:r w:rsidR="00261EF1" w:rsidRPr="000A079A">
        <w:rPr>
          <w:rFonts w:ascii="Cambria" w:hAnsi="Cambria"/>
          <w:szCs w:val="24"/>
        </w:rPr>
        <w:t xml:space="preserve"> o ozljedama na radu, slučajevima profesionalnih bolesti i </w:t>
      </w:r>
      <w:r w:rsidRPr="000A079A">
        <w:rPr>
          <w:rFonts w:ascii="Cambria" w:hAnsi="Cambria"/>
          <w:szCs w:val="24"/>
        </w:rPr>
        <w:t xml:space="preserve">nezgodama na radu. </w:t>
      </w:r>
    </w:p>
    <w:p w14:paraId="0835BF20" w14:textId="77777777" w:rsidR="00840D1F" w:rsidRPr="000A079A" w:rsidRDefault="00840D1F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lastRenderedPageBreak/>
        <w:t>D</w:t>
      </w:r>
      <w:r w:rsidR="00DB4714" w:rsidRPr="000A079A">
        <w:rPr>
          <w:rFonts w:ascii="Cambria" w:hAnsi="Cambria"/>
          <w:szCs w:val="24"/>
        </w:rPr>
        <w:t xml:space="preserve">avanje obavijesti i podataka u </w:t>
      </w:r>
      <w:r w:rsidRPr="000A079A">
        <w:rPr>
          <w:rFonts w:ascii="Cambria" w:hAnsi="Cambria"/>
          <w:szCs w:val="24"/>
        </w:rPr>
        <w:t>vezi s evidencijama</w:t>
      </w:r>
      <w:r w:rsidR="005661A2" w:rsidRPr="000A079A">
        <w:rPr>
          <w:rFonts w:ascii="Cambria" w:hAnsi="Cambria"/>
          <w:szCs w:val="24"/>
        </w:rPr>
        <w:t xml:space="preserve"> i ispravama</w:t>
      </w:r>
      <w:r w:rsidRPr="000A079A">
        <w:rPr>
          <w:rFonts w:ascii="Cambria" w:hAnsi="Cambria"/>
          <w:szCs w:val="24"/>
        </w:rPr>
        <w:t xml:space="preserve"> koje</w:t>
      </w:r>
      <w:r w:rsidR="005661A2" w:rsidRPr="000A079A">
        <w:rPr>
          <w:rFonts w:ascii="Cambria" w:hAnsi="Cambria"/>
          <w:szCs w:val="24"/>
        </w:rPr>
        <w:t xml:space="preserve"> Škola</w:t>
      </w:r>
      <w:r w:rsidRPr="000A079A">
        <w:rPr>
          <w:rFonts w:ascii="Cambria" w:hAnsi="Cambria"/>
          <w:szCs w:val="24"/>
        </w:rPr>
        <w:t xml:space="preserve"> vodi ravnatelj je duž</w:t>
      </w:r>
      <w:r w:rsidR="00FA2548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 xml:space="preserve">n provoditi u skladu s propisima kojima je propisana zaštita osobnih podataka radnika.  </w:t>
      </w:r>
    </w:p>
    <w:p w14:paraId="1FC29331" w14:textId="77777777" w:rsidR="00094E68" w:rsidRPr="000A079A" w:rsidRDefault="00094E68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6957A39" w14:textId="6477E678" w:rsidR="004E4DD4" w:rsidRPr="000A079A" w:rsidRDefault="002A5D4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4A7203" w:rsidRPr="000A079A">
        <w:rPr>
          <w:rFonts w:ascii="Cambria" w:hAnsi="Cambria"/>
          <w:b/>
          <w:szCs w:val="24"/>
        </w:rPr>
        <w:t>4</w:t>
      </w:r>
      <w:r w:rsidR="00776BD9">
        <w:rPr>
          <w:rFonts w:ascii="Cambria" w:hAnsi="Cambria"/>
          <w:b/>
          <w:szCs w:val="24"/>
        </w:rPr>
        <w:t>5</w:t>
      </w:r>
      <w:r w:rsidRPr="000A079A">
        <w:rPr>
          <w:rFonts w:ascii="Cambria" w:hAnsi="Cambria"/>
          <w:b/>
          <w:szCs w:val="24"/>
        </w:rPr>
        <w:t>.</w:t>
      </w:r>
    </w:p>
    <w:p w14:paraId="25AA8A08" w14:textId="77777777" w:rsidR="004A7203" w:rsidRPr="000A079A" w:rsidRDefault="004A7203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>U Školi je obvezno postaviti</w:t>
      </w:r>
      <w:r w:rsidR="00EA6ED6" w:rsidRPr="000A079A">
        <w:rPr>
          <w:rFonts w:ascii="Cambria" w:hAnsi="Cambria"/>
          <w:color w:val="000000"/>
          <w:szCs w:val="24"/>
        </w:rPr>
        <w:t xml:space="preserve"> na vidljivo mjesto</w:t>
      </w:r>
      <w:r w:rsidRPr="000A079A">
        <w:rPr>
          <w:rFonts w:ascii="Cambria" w:hAnsi="Cambria"/>
          <w:color w:val="000000"/>
          <w:szCs w:val="24"/>
        </w:rPr>
        <w:t xml:space="preserve"> :</w:t>
      </w:r>
    </w:p>
    <w:p w14:paraId="1A7E247C" w14:textId="77777777" w:rsidR="004A7203" w:rsidRPr="000A079A" w:rsidRDefault="004A7203" w:rsidP="00092EA2">
      <w:pPr>
        <w:pStyle w:val="Tijeloteksta"/>
        <w:numPr>
          <w:ilvl w:val="0"/>
          <w:numId w:val="6"/>
        </w:numPr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 xml:space="preserve">Sigurnosne znakove </w:t>
      </w:r>
    </w:p>
    <w:p w14:paraId="744A58C6" w14:textId="77777777" w:rsidR="004A7203" w:rsidRPr="000A079A" w:rsidRDefault="004A7203" w:rsidP="00092EA2">
      <w:pPr>
        <w:pStyle w:val="Tijeloteksta"/>
        <w:numPr>
          <w:ilvl w:val="0"/>
          <w:numId w:val="6"/>
        </w:numPr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color w:val="000000"/>
          <w:szCs w:val="24"/>
        </w:rPr>
        <w:t>Znako</w:t>
      </w:r>
      <w:r w:rsidR="00B8537C" w:rsidRPr="000A079A">
        <w:rPr>
          <w:rFonts w:ascii="Cambria" w:hAnsi="Cambria"/>
          <w:color w:val="000000"/>
          <w:szCs w:val="24"/>
        </w:rPr>
        <w:t xml:space="preserve">ve </w:t>
      </w:r>
      <w:r w:rsidRPr="000A079A">
        <w:rPr>
          <w:rFonts w:ascii="Cambria" w:hAnsi="Cambria"/>
          <w:color w:val="000000"/>
          <w:szCs w:val="24"/>
        </w:rPr>
        <w:t>za evakuaciju i spašavanje</w:t>
      </w:r>
    </w:p>
    <w:p w14:paraId="633C98D1" w14:textId="77777777" w:rsidR="00CE2D5A" w:rsidRPr="001A1B3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iCs/>
          <w:szCs w:val="24"/>
        </w:rPr>
      </w:pPr>
    </w:p>
    <w:p w14:paraId="26BF718E" w14:textId="0A75E446" w:rsidR="00B8537C" w:rsidRPr="000A079A" w:rsidRDefault="00B8537C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B36089" w:rsidRPr="000A079A">
        <w:rPr>
          <w:rFonts w:ascii="Cambria" w:hAnsi="Cambria"/>
          <w:b/>
          <w:szCs w:val="24"/>
        </w:rPr>
        <w:t>4</w:t>
      </w:r>
      <w:r w:rsidR="00776BD9">
        <w:rPr>
          <w:rFonts w:ascii="Cambria" w:hAnsi="Cambria"/>
          <w:b/>
          <w:szCs w:val="24"/>
        </w:rPr>
        <w:t>6</w:t>
      </w:r>
      <w:r w:rsidRPr="000A079A">
        <w:rPr>
          <w:rFonts w:ascii="Cambria" w:hAnsi="Cambria"/>
          <w:b/>
          <w:szCs w:val="24"/>
        </w:rPr>
        <w:t>.</w:t>
      </w:r>
    </w:p>
    <w:p w14:paraId="1499B1A6" w14:textId="3ACA8095" w:rsidR="002A5D41" w:rsidRPr="000A079A" w:rsidRDefault="003F1FD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color w:val="000000"/>
          <w:szCs w:val="24"/>
        </w:rPr>
        <w:t xml:space="preserve">Ravnatelj </w:t>
      </w:r>
      <w:r w:rsidR="002A5D41" w:rsidRPr="000A079A">
        <w:rPr>
          <w:rFonts w:ascii="Cambria" w:hAnsi="Cambria"/>
          <w:color w:val="000000"/>
          <w:szCs w:val="24"/>
        </w:rPr>
        <w:t>je obvezan osigurati da radni</w:t>
      </w:r>
      <w:r w:rsidR="00DB4714" w:rsidRPr="000A079A">
        <w:rPr>
          <w:rFonts w:ascii="Cambria" w:hAnsi="Cambria"/>
          <w:color w:val="000000"/>
          <w:szCs w:val="24"/>
        </w:rPr>
        <w:t>cima</w:t>
      </w:r>
      <w:r w:rsidR="002A5D41" w:rsidRPr="000A079A">
        <w:rPr>
          <w:rFonts w:ascii="Cambria" w:hAnsi="Cambria"/>
          <w:color w:val="000000"/>
          <w:szCs w:val="24"/>
        </w:rPr>
        <w:t xml:space="preserve"> budu dostupni:</w:t>
      </w:r>
    </w:p>
    <w:p w14:paraId="6740F3BC" w14:textId="77777777" w:rsidR="002A5D41" w:rsidRPr="000A079A" w:rsidRDefault="002A5D41" w:rsidP="00092EA2">
      <w:pPr>
        <w:pStyle w:val="t-9-8"/>
        <w:spacing w:beforeLines="40" w:before="96" w:beforeAutospacing="0" w:afterLines="40" w:after="96" w:afterAutospacing="0" w:line="288" w:lineRule="auto"/>
        <w:contextualSpacing/>
        <w:jc w:val="both"/>
        <w:rPr>
          <w:rFonts w:ascii="Cambria" w:hAnsi="Cambria"/>
          <w:color w:val="000000"/>
        </w:rPr>
      </w:pPr>
      <w:r w:rsidRPr="000A079A">
        <w:rPr>
          <w:rFonts w:ascii="Cambria" w:hAnsi="Cambria"/>
          <w:color w:val="000000"/>
        </w:rPr>
        <w:t>1</w:t>
      </w:r>
      <w:r w:rsidR="003F1FD6" w:rsidRPr="000A079A">
        <w:rPr>
          <w:rFonts w:ascii="Cambria" w:hAnsi="Cambria"/>
          <w:color w:val="000000"/>
        </w:rPr>
        <w:t>.</w:t>
      </w:r>
      <w:r w:rsidRPr="000A079A">
        <w:rPr>
          <w:rFonts w:ascii="Cambria" w:hAnsi="Cambria"/>
          <w:color w:val="000000"/>
        </w:rPr>
        <w:t xml:space="preserve"> </w:t>
      </w:r>
      <w:r w:rsidR="002528EE" w:rsidRPr="000A079A">
        <w:rPr>
          <w:rFonts w:ascii="Cambria" w:hAnsi="Cambria"/>
          <w:color w:val="000000"/>
        </w:rPr>
        <w:t>P</w:t>
      </w:r>
      <w:r w:rsidRPr="000A079A">
        <w:rPr>
          <w:rFonts w:ascii="Cambria" w:hAnsi="Cambria"/>
          <w:color w:val="000000"/>
        </w:rPr>
        <w:t>rocjena rizika za mjesto rada i poslove koji se na njemu obavljaju</w:t>
      </w:r>
    </w:p>
    <w:p w14:paraId="41D3699C" w14:textId="77777777" w:rsidR="002A5D41" w:rsidRPr="000A079A" w:rsidRDefault="002A5D41" w:rsidP="00092EA2">
      <w:pPr>
        <w:pStyle w:val="t-9-8"/>
        <w:spacing w:beforeLines="40" w:before="96" w:beforeAutospacing="0" w:afterLines="40" w:after="96" w:afterAutospacing="0" w:line="288" w:lineRule="auto"/>
        <w:contextualSpacing/>
        <w:jc w:val="both"/>
        <w:rPr>
          <w:rFonts w:ascii="Cambria" w:hAnsi="Cambria"/>
          <w:color w:val="000000"/>
        </w:rPr>
      </w:pPr>
      <w:r w:rsidRPr="000A079A">
        <w:rPr>
          <w:rFonts w:ascii="Cambria" w:hAnsi="Cambria"/>
          <w:color w:val="000000"/>
        </w:rPr>
        <w:t>2</w:t>
      </w:r>
      <w:r w:rsidR="003F1FD6" w:rsidRPr="000A079A">
        <w:rPr>
          <w:rFonts w:ascii="Cambria" w:hAnsi="Cambria"/>
          <w:color w:val="000000"/>
        </w:rPr>
        <w:t>.</w:t>
      </w:r>
      <w:r w:rsidRPr="000A079A">
        <w:rPr>
          <w:rFonts w:ascii="Cambria" w:hAnsi="Cambria"/>
          <w:color w:val="000000"/>
        </w:rPr>
        <w:t xml:space="preserve"> </w:t>
      </w:r>
      <w:r w:rsidR="002528EE" w:rsidRPr="000A079A">
        <w:rPr>
          <w:rFonts w:ascii="Cambria" w:hAnsi="Cambria"/>
          <w:color w:val="000000"/>
        </w:rPr>
        <w:t>U</w:t>
      </w:r>
      <w:r w:rsidRPr="000A079A">
        <w:rPr>
          <w:rFonts w:ascii="Cambria" w:hAnsi="Cambria"/>
          <w:color w:val="000000"/>
        </w:rPr>
        <w:t>pute za rad na siguran način za mjesto rada i poslove koji se na njemu obavljaju</w:t>
      </w:r>
    </w:p>
    <w:p w14:paraId="6687583E" w14:textId="77777777" w:rsidR="002A5D41" w:rsidRPr="000A079A" w:rsidRDefault="002A5D41" w:rsidP="00092EA2">
      <w:pPr>
        <w:pStyle w:val="t-9-8"/>
        <w:spacing w:beforeLines="40" w:before="96" w:beforeAutospacing="0" w:afterLines="40" w:after="96" w:afterAutospacing="0" w:line="288" w:lineRule="auto"/>
        <w:contextualSpacing/>
        <w:jc w:val="both"/>
        <w:rPr>
          <w:rFonts w:ascii="Cambria" w:hAnsi="Cambria"/>
          <w:color w:val="000000"/>
        </w:rPr>
      </w:pPr>
      <w:r w:rsidRPr="000A079A">
        <w:rPr>
          <w:rFonts w:ascii="Cambria" w:hAnsi="Cambria"/>
          <w:color w:val="000000"/>
        </w:rPr>
        <w:t>3</w:t>
      </w:r>
      <w:r w:rsidR="003F1FD6" w:rsidRPr="000A079A">
        <w:rPr>
          <w:rFonts w:ascii="Cambria" w:hAnsi="Cambria"/>
          <w:color w:val="000000"/>
        </w:rPr>
        <w:t>.</w:t>
      </w:r>
      <w:r w:rsidRPr="000A079A">
        <w:rPr>
          <w:rFonts w:ascii="Cambria" w:hAnsi="Cambria"/>
          <w:color w:val="000000"/>
        </w:rPr>
        <w:t xml:space="preserve"> </w:t>
      </w:r>
      <w:r w:rsidR="002528EE" w:rsidRPr="000A079A">
        <w:rPr>
          <w:rFonts w:ascii="Cambria" w:hAnsi="Cambria"/>
          <w:color w:val="000000"/>
        </w:rPr>
        <w:t>P</w:t>
      </w:r>
      <w:r w:rsidRPr="000A079A">
        <w:rPr>
          <w:rFonts w:ascii="Cambria" w:hAnsi="Cambria"/>
          <w:color w:val="000000"/>
        </w:rPr>
        <w:t>isani dokaz o osposobljenosti radnika za rad na siguran način</w:t>
      </w:r>
    </w:p>
    <w:p w14:paraId="715122CE" w14:textId="77777777" w:rsidR="002A5D41" w:rsidRPr="000A079A" w:rsidRDefault="002A5D41" w:rsidP="00092EA2">
      <w:pPr>
        <w:pStyle w:val="t-9-8"/>
        <w:spacing w:beforeLines="40" w:before="96" w:beforeAutospacing="0" w:afterLines="40" w:after="96" w:afterAutospacing="0" w:line="288" w:lineRule="auto"/>
        <w:contextualSpacing/>
        <w:jc w:val="both"/>
        <w:rPr>
          <w:rFonts w:ascii="Cambria" w:hAnsi="Cambria"/>
          <w:color w:val="000000"/>
        </w:rPr>
      </w:pPr>
      <w:r w:rsidRPr="000A079A">
        <w:rPr>
          <w:rFonts w:ascii="Cambria" w:hAnsi="Cambria"/>
          <w:color w:val="000000"/>
        </w:rPr>
        <w:t>4</w:t>
      </w:r>
      <w:r w:rsidR="003F1FD6" w:rsidRPr="000A079A">
        <w:rPr>
          <w:rFonts w:ascii="Cambria" w:hAnsi="Cambria"/>
          <w:color w:val="000000"/>
        </w:rPr>
        <w:t>.</w:t>
      </w:r>
      <w:r w:rsidRPr="000A079A">
        <w:rPr>
          <w:rFonts w:ascii="Cambria" w:hAnsi="Cambria"/>
          <w:color w:val="000000"/>
        </w:rPr>
        <w:t xml:space="preserve"> </w:t>
      </w:r>
      <w:r w:rsidR="002528EE" w:rsidRPr="000A079A">
        <w:rPr>
          <w:rFonts w:ascii="Cambria" w:hAnsi="Cambria"/>
          <w:color w:val="000000"/>
        </w:rPr>
        <w:t>P</w:t>
      </w:r>
      <w:r w:rsidRPr="000A079A">
        <w:rPr>
          <w:rFonts w:ascii="Cambria" w:hAnsi="Cambria"/>
          <w:color w:val="000000"/>
        </w:rPr>
        <w:t>isani dokaz da radnik udovoljava uvjetima za obavljanje poslova s posebnim uvjetima rada</w:t>
      </w:r>
    </w:p>
    <w:p w14:paraId="50B12256" w14:textId="77777777" w:rsidR="002A5D41" w:rsidRPr="000A079A" w:rsidRDefault="002A5D41" w:rsidP="00092EA2">
      <w:pPr>
        <w:pStyle w:val="t-9-8"/>
        <w:spacing w:beforeLines="40" w:before="96" w:beforeAutospacing="0" w:afterLines="40" w:after="96" w:afterAutospacing="0" w:line="288" w:lineRule="auto"/>
        <w:contextualSpacing/>
        <w:jc w:val="both"/>
        <w:rPr>
          <w:rFonts w:ascii="Cambria" w:hAnsi="Cambria"/>
          <w:color w:val="000000"/>
        </w:rPr>
      </w:pPr>
      <w:r w:rsidRPr="000A079A">
        <w:rPr>
          <w:rFonts w:ascii="Cambria" w:hAnsi="Cambria"/>
          <w:color w:val="000000"/>
        </w:rPr>
        <w:t>5</w:t>
      </w:r>
      <w:r w:rsidR="003F1FD6" w:rsidRPr="000A079A">
        <w:rPr>
          <w:rFonts w:ascii="Cambria" w:hAnsi="Cambria"/>
          <w:color w:val="000000"/>
        </w:rPr>
        <w:t>.</w:t>
      </w:r>
      <w:r w:rsidRPr="000A079A">
        <w:rPr>
          <w:rFonts w:ascii="Cambria" w:hAnsi="Cambria"/>
          <w:color w:val="000000"/>
        </w:rPr>
        <w:t xml:space="preserve"> </w:t>
      </w:r>
      <w:r w:rsidR="002528EE" w:rsidRPr="000A079A">
        <w:rPr>
          <w:rFonts w:ascii="Cambria" w:hAnsi="Cambria"/>
          <w:color w:val="000000"/>
        </w:rPr>
        <w:t>Z</w:t>
      </w:r>
      <w:r w:rsidRPr="000A079A">
        <w:rPr>
          <w:rFonts w:ascii="Cambria" w:hAnsi="Cambria"/>
          <w:color w:val="000000"/>
        </w:rPr>
        <w:t>apisnik o ispitivanju radne opreme, instalacija i radnog okoliša.</w:t>
      </w:r>
    </w:p>
    <w:p w14:paraId="367F0D7E" w14:textId="77777777" w:rsidR="007C5E2C" w:rsidRPr="000A079A" w:rsidRDefault="007C5E2C" w:rsidP="00092EA2">
      <w:pPr>
        <w:pStyle w:val="Tijeloteksta"/>
        <w:spacing w:beforeLines="40" w:before="96" w:afterLines="40" w:after="96" w:line="288" w:lineRule="auto"/>
        <w:ind w:left="360"/>
        <w:contextualSpacing/>
        <w:rPr>
          <w:rFonts w:ascii="Cambria" w:hAnsi="Cambria"/>
          <w:b/>
          <w:szCs w:val="24"/>
        </w:rPr>
      </w:pPr>
    </w:p>
    <w:p w14:paraId="433562DB" w14:textId="77777777" w:rsidR="00F80CE7" w:rsidRPr="000A079A" w:rsidRDefault="00F80CE7" w:rsidP="00092EA2">
      <w:pPr>
        <w:pStyle w:val="Tijeloteksta"/>
        <w:spacing w:beforeLines="40" w:before="96" w:afterLines="40" w:after="96" w:line="288" w:lineRule="auto"/>
        <w:ind w:left="360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</w:t>
      </w:r>
      <w:r w:rsidR="003F3127" w:rsidRPr="000A079A">
        <w:rPr>
          <w:rFonts w:ascii="Cambria" w:hAnsi="Cambria"/>
          <w:b/>
          <w:szCs w:val="24"/>
        </w:rPr>
        <w:t>7</w:t>
      </w:r>
      <w:r w:rsidRPr="000A079A">
        <w:rPr>
          <w:rFonts w:ascii="Cambria" w:hAnsi="Cambria"/>
          <w:b/>
          <w:szCs w:val="24"/>
        </w:rPr>
        <w:t>. Zdravstvena zaštita za radu</w:t>
      </w:r>
    </w:p>
    <w:p w14:paraId="721E3B5B" w14:textId="77777777" w:rsidR="004E4DD4" w:rsidRPr="000A079A" w:rsidRDefault="004E4DD4" w:rsidP="00092EA2">
      <w:pPr>
        <w:pStyle w:val="Tijeloteksta"/>
        <w:spacing w:beforeLines="40" w:before="96" w:afterLines="40" w:after="96" w:line="288" w:lineRule="auto"/>
        <w:ind w:left="360"/>
        <w:contextualSpacing/>
        <w:rPr>
          <w:rFonts w:ascii="Cambria" w:hAnsi="Cambria"/>
          <w:b/>
          <w:szCs w:val="24"/>
        </w:rPr>
      </w:pPr>
    </w:p>
    <w:p w14:paraId="0CD7FD0F" w14:textId="41F02F50" w:rsidR="00D41210" w:rsidRPr="000A079A" w:rsidRDefault="006E560F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4</w:t>
      </w:r>
      <w:r w:rsidR="00776BD9">
        <w:rPr>
          <w:rFonts w:ascii="Cambria" w:hAnsi="Cambria"/>
          <w:b/>
          <w:szCs w:val="24"/>
        </w:rPr>
        <w:t>7</w:t>
      </w:r>
      <w:r w:rsidR="00D41210" w:rsidRPr="000A079A">
        <w:rPr>
          <w:rFonts w:ascii="Cambria" w:hAnsi="Cambria"/>
          <w:b/>
          <w:szCs w:val="24"/>
        </w:rPr>
        <w:t>.</w:t>
      </w:r>
    </w:p>
    <w:p w14:paraId="781C4B6B" w14:textId="77777777" w:rsidR="00002FBA" w:rsidRPr="000A079A" w:rsidRDefault="00D41210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Ravnatelj </w:t>
      </w:r>
      <w:r w:rsidR="009227F8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 xml:space="preserve">kole obvezan je osigurati radnicima zdravstvenu zaštitu </w:t>
      </w:r>
      <w:r w:rsidR="00C04EAE" w:rsidRPr="000A079A">
        <w:rPr>
          <w:rFonts w:ascii="Cambria" w:hAnsi="Cambria"/>
          <w:szCs w:val="24"/>
        </w:rPr>
        <w:t>primjerenu rizicima za sigurnost i zdravlje</w:t>
      </w:r>
      <w:r w:rsidR="00A44306" w:rsidRPr="000A079A">
        <w:rPr>
          <w:rFonts w:ascii="Cambria" w:hAnsi="Cambria"/>
          <w:szCs w:val="24"/>
        </w:rPr>
        <w:t xml:space="preserve"> te</w:t>
      </w:r>
      <w:r w:rsidR="00FA0888" w:rsidRPr="000A079A">
        <w:rPr>
          <w:rFonts w:ascii="Cambria" w:hAnsi="Cambria"/>
          <w:szCs w:val="24"/>
        </w:rPr>
        <w:t xml:space="preserve"> usluge medicine rada radi osiguravanja zdravstvenog nadzora. </w:t>
      </w:r>
    </w:p>
    <w:p w14:paraId="70864586" w14:textId="77777777" w:rsidR="002A1D77" w:rsidRPr="000A079A" w:rsidRDefault="002A1D7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>Radi utvrđivanja, odnosno provjere zdravstvene sposobnosti za obavljanje određenih poslova,  ravnatelj može prije i tijekom radnog odnosa o trošku Škole uputiti radnika na zdravstveni pregled.</w:t>
      </w:r>
    </w:p>
    <w:p w14:paraId="6A26170B" w14:textId="77777777" w:rsidR="00CE2D5A" w:rsidRPr="000A079A" w:rsidRDefault="00CE2D5A" w:rsidP="00CE2D5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</w:p>
    <w:p w14:paraId="524EFA74" w14:textId="4B721DE7" w:rsidR="00B36089" w:rsidRPr="000A079A" w:rsidRDefault="006E560F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4</w:t>
      </w:r>
      <w:r w:rsidR="00776BD9">
        <w:rPr>
          <w:rFonts w:ascii="Cambria" w:hAnsi="Cambria"/>
          <w:b/>
          <w:szCs w:val="24"/>
        </w:rPr>
        <w:t>8</w:t>
      </w:r>
      <w:r w:rsidR="00B36089" w:rsidRPr="000A079A">
        <w:rPr>
          <w:rFonts w:ascii="Cambria" w:hAnsi="Cambria"/>
          <w:b/>
          <w:szCs w:val="24"/>
        </w:rPr>
        <w:t>.</w:t>
      </w:r>
    </w:p>
    <w:p w14:paraId="690AEAC1" w14:textId="77777777" w:rsidR="00983C05" w:rsidRPr="000A079A" w:rsidRDefault="00983C05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 xml:space="preserve">Ako određene poslove mogu obavljati samo radnici koji ispunjavaju posebne uvjete glede zdravstvene sposobnosti, isprave o ispunjavanju tih uvjeta izdaje specijalista medicine rada. </w:t>
      </w:r>
    </w:p>
    <w:p w14:paraId="62DCE758" w14:textId="77777777" w:rsidR="004E4DD4" w:rsidRPr="000A079A" w:rsidRDefault="00983C05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 xml:space="preserve">Prethodni i periodični pregledi i pribavljanje uvjerenja o tome </w:t>
      </w:r>
      <w:r w:rsidR="00D0421B" w:rsidRPr="000A079A">
        <w:rPr>
          <w:rFonts w:ascii="Cambria" w:hAnsi="Cambria"/>
          <w:color w:val="000000"/>
          <w:szCs w:val="24"/>
        </w:rPr>
        <w:t>je</w:t>
      </w:r>
      <w:r w:rsidRPr="000A079A">
        <w:rPr>
          <w:rFonts w:ascii="Cambria" w:hAnsi="Cambria"/>
          <w:color w:val="000000"/>
          <w:szCs w:val="24"/>
        </w:rPr>
        <w:t xml:space="preserve"> li osobe koje Škola namjerava zaposliti udovoljavaju posebnim uvjetima za rad u skladu s pravilima zaštite na radu ne smiju biti na trošak radnika.</w:t>
      </w:r>
    </w:p>
    <w:p w14:paraId="4FA41720" w14:textId="77777777" w:rsidR="00094E68" w:rsidRPr="000A079A" w:rsidRDefault="00094E68" w:rsidP="00CE2D5A">
      <w:pPr>
        <w:pStyle w:val="Tijeloteksta"/>
        <w:spacing w:beforeLines="40" w:before="96" w:afterLines="40" w:after="96" w:line="288" w:lineRule="auto"/>
        <w:ind w:left="2832" w:firstLine="708"/>
        <w:contextualSpacing/>
        <w:rPr>
          <w:rFonts w:ascii="Cambria" w:hAnsi="Cambria"/>
          <w:color w:val="000000"/>
          <w:szCs w:val="24"/>
        </w:rPr>
      </w:pPr>
    </w:p>
    <w:p w14:paraId="6517FFA3" w14:textId="247BB684" w:rsidR="007C5E2C" w:rsidRPr="000A079A" w:rsidRDefault="007C5E2C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color w:val="000000"/>
          <w:szCs w:val="24"/>
        </w:rPr>
      </w:pPr>
      <w:r w:rsidRPr="000A079A">
        <w:rPr>
          <w:rFonts w:ascii="Cambria" w:hAnsi="Cambria"/>
          <w:b/>
          <w:color w:val="000000"/>
          <w:szCs w:val="24"/>
        </w:rPr>
        <w:t xml:space="preserve">Članak </w:t>
      </w:r>
      <w:r w:rsidR="006E560F" w:rsidRPr="000A079A">
        <w:rPr>
          <w:rFonts w:ascii="Cambria" w:hAnsi="Cambria"/>
          <w:b/>
          <w:color w:val="000000"/>
          <w:szCs w:val="24"/>
        </w:rPr>
        <w:t>4</w:t>
      </w:r>
      <w:r w:rsidR="00776BD9">
        <w:rPr>
          <w:rFonts w:ascii="Cambria" w:hAnsi="Cambria"/>
          <w:b/>
          <w:color w:val="000000"/>
          <w:szCs w:val="24"/>
        </w:rPr>
        <w:t>9</w:t>
      </w:r>
      <w:r w:rsidRPr="000A079A">
        <w:rPr>
          <w:rFonts w:ascii="Cambria" w:hAnsi="Cambria"/>
          <w:b/>
          <w:color w:val="000000"/>
          <w:szCs w:val="24"/>
        </w:rPr>
        <w:t>.</w:t>
      </w:r>
    </w:p>
    <w:p w14:paraId="5CC73882" w14:textId="77777777" w:rsidR="00983C05" w:rsidRPr="000A079A" w:rsidRDefault="00983C05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 xml:space="preserve">Škola je obvezna radnicima omogućiti usluge medicine rada radi osiguravanja zdravstvenog nadzora u svrhu očuvanja zdravlja radnika. </w:t>
      </w:r>
    </w:p>
    <w:p w14:paraId="61CFC3B1" w14:textId="77777777" w:rsidR="00983C05" w:rsidRPr="000A079A" w:rsidRDefault="00983C05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color w:val="000000"/>
          <w:szCs w:val="24"/>
        </w:rPr>
      </w:pPr>
      <w:r w:rsidRPr="000A079A">
        <w:rPr>
          <w:rFonts w:ascii="Cambria" w:hAnsi="Cambria"/>
          <w:color w:val="000000"/>
          <w:szCs w:val="24"/>
        </w:rPr>
        <w:t xml:space="preserve">Škola je obvezna ugovoriti obavljanje poslova medicine rada sa zdravstvenom ustanovom koja obavlja djelatnost medicine rada u skladu s posebnim propisima iz djelatnosti zdravstva. </w:t>
      </w:r>
    </w:p>
    <w:p w14:paraId="2EA56653" w14:textId="77777777" w:rsidR="000A079A" w:rsidRPr="000A079A" w:rsidRDefault="000A079A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237CA4ED" w14:textId="77777777" w:rsidR="002A1D77" w:rsidRPr="000A079A" w:rsidRDefault="002A1D77" w:rsidP="00092EA2">
      <w:pPr>
        <w:pStyle w:val="Tijeloteksta"/>
        <w:spacing w:beforeLines="40" w:before="96" w:afterLines="40" w:after="96" w:line="288" w:lineRule="auto"/>
        <w:ind w:left="360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18. Obavijest prema tijelima nadzora</w:t>
      </w:r>
    </w:p>
    <w:p w14:paraId="7FCFDFF3" w14:textId="77777777" w:rsidR="002A1D77" w:rsidRPr="000A079A" w:rsidRDefault="002A1D77" w:rsidP="00092EA2">
      <w:pPr>
        <w:pStyle w:val="Tijeloteksta"/>
        <w:spacing w:beforeLines="40" w:before="96" w:afterLines="40" w:after="96" w:line="288" w:lineRule="auto"/>
        <w:ind w:left="360"/>
        <w:contextualSpacing/>
        <w:rPr>
          <w:rFonts w:ascii="Cambria" w:hAnsi="Cambria"/>
          <w:b/>
          <w:szCs w:val="24"/>
        </w:rPr>
      </w:pPr>
    </w:p>
    <w:p w14:paraId="64CF74E5" w14:textId="565A2542" w:rsidR="002A1D77" w:rsidRPr="000A079A" w:rsidRDefault="006E560F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lastRenderedPageBreak/>
        <w:t xml:space="preserve">Članak </w:t>
      </w:r>
      <w:r w:rsidR="00776BD9">
        <w:rPr>
          <w:rFonts w:ascii="Cambria" w:hAnsi="Cambria"/>
          <w:b/>
          <w:szCs w:val="24"/>
        </w:rPr>
        <w:t>50</w:t>
      </w:r>
      <w:r w:rsidR="002A1D77" w:rsidRPr="000A079A">
        <w:rPr>
          <w:rFonts w:ascii="Cambria" w:hAnsi="Cambria"/>
          <w:b/>
          <w:szCs w:val="24"/>
        </w:rPr>
        <w:t>.</w:t>
      </w:r>
    </w:p>
    <w:p w14:paraId="5B8B045D" w14:textId="77777777" w:rsidR="00310E51" w:rsidRPr="000A079A" w:rsidRDefault="00310E5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slučaju smrtne ili ozljede </w:t>
      </w:r>
      <w:r w:rsidR="00D0421B" w:rsidRPr="000A079A">
        <w:rPr>
          <w:rFonts w:ascii="Cambria" w:hAnsi="Cambria"/>
          <w:szCs w:val="24"/>
        </w:rPr>
        <w:t xml:space="preserve">nastale u Školi </w:t>
      </w:r>
      <w:r w:rsidRPr="000A079A">
        <w:rPr>
          <w:rFonts w:ascii="Cambria" w:hAnsi="Cambria"/>
          <w:szCs w:val="24"/>
        </w:rPr>
        <w:t xml:space="preserve">zbog koje je radniku ili osobi na radu pružena hitna medicinska pomoć i zbog koje je ozlijeđena osoba zadržana na liječenju u zdravstvenoj ustanovi ili dnevnoj bolnici  </w:t>
      </w:r>
      <w:r w:rsidR="00D0421B" w:rsidRPr="000A079A">
        <w:rPr>
          <w:rFonts w:ascii="Cambria" w:hAnsi="Cambria"/>
          <w:szCs w:val="24"/>
        </w:rPr>
        <w:t xml:space="preserve">ravnatelj </w:t>
      </w:r>
      <w:r w:rsidR="00B36089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>kol</w:t>
      </w:r>
      <w:r w:rsidR="00D0421B" w:rsidRPr="000A079A">
        <w:rPr>
          <w:rFonts w:ascii="Cambria" w:hAnsi="Cambria"/>
          <w:szCs w:val="24"/>
        </w:rPr>
        <w:t>e</w:t>
      </w:r>
      <w:r w:rsidRPr="000A079A">
        <w:rPr>
          <w:rFonts w:ascii="Cambria" w:hAnsi="Cambria"/>
          <w:szCs w:val="24"/>
        </w:rPr>
        <w:t xml:space="preserve"> je  obvez</w:t>
      </w:r>
      <w:r w:rsidR="00D0421B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>n obavijestiti nadležno inspekcijsko tijelo odmah po nastanku ozljede.</w:t>
      </w:r>
    </w:p>
    <w:p w14:paraId="7F334EDB" w14:textId="77777777" w:rsidR="00B8537C" w:rsidRPr="000A079A" w:rsidRDefault="00310E5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Smatra se da je </w:t>
      </w:r>
      <w:r w:rsidR="00D0421B" w:rsidRPr="000A079A">
        <w:rPr>
          <w:rFonts w:ascii="Cambria" w:hAnsi="Cambria"/>
          <w:szCs w:val="24"/>
        </w:rPr>
        <w:t xml:space="preserve">ravnatelj </w:t>
      </w:r>
      <w:r w:rsidR="00B36089" w:rsidRPr="000A079A">
        <w:rPr>
          <w:rFonts w:ascii="Cambria" w:hAnsi="Cambria"/>
          <w:szCs w:val="24"/>
        </w:rPr>
        <w:t>Š</w:t>
      </w:r>
      <w:r w:rsidRPr="000A079A">
        <w:rPr>
          <w:rFonts w:ascii="Cambria" w:hAnsi="Cambria"/>
          <w:szCs w:val="24"/>
        </w:rPr>
        <w:t>kol</w:t>
      </w:r>
      <w:r w:rsidR="00D0421B" w:rsidRPr="000A079A">
        <w:rPr>
          <w:rFonts w:ascii="Cambria" w:hAnsi="Cambria"/>
          <w:szCs w:val="24"/>
        </w:rPr>
        <w:t>e</w:t>
      </w:r>
      <w:r w:rsidRPr="000A079A">
        <w:rPr>
          <w:rFonts w:ascii="Cambria" w:hAnsi="Cambria"/>
          <w:szCs w:val="24"/>
        </w:rPr>
        <w:t xml:space="preserve"> kao poslodavac ispun</w:t>
      </w:r>
      <w:r w:rsidR="00D0421B" w:rsidRPr="000A079A">
        <w:rPr>
          <w:rFonts w:ascii="Cambria" w:hAnsi="Cambria"/>
          <w:szCs w:val="24"/>
        </w:rPr>
        <w:t>io</w:t>
      </w:r>
      <w:r w:rsidRPr="000A079A">
        <w:rPr>
          <w:rFonts w:ascii="Cambria" w:hAnsi="Cambria"/>
          <w:szCs w:val="24"/>
        </w:rPr>
        <w:t xml:space="preserve"> obvezu iz stavka 1. ovoga članka ako je nakon isključenja izvora ozljede, pružanja prve pomoći ozlijeđenoj osobi </w:t>
      </w:r>
      <w:r w:rsidR="00B36089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 xml:space="preserve"> pozivanja hitne medicinske pomoći ili zbrinjavanja ozlijeđene osobe u stacionarnu zdravstvenu ustanovu ili dnevnu bolnicu, bez odgađanja obavije</w:t>
      </w:r>
      <w:r w:rsidR="00B36089" w:rsidRPr="000A079A">
        <w:rPr>
          <w:rFonts w:ascii="Cambria" w:hAnsi="Cambria"/>
          <w:szCs w:val="24"/>
        </w:rPr>
        <w:t>šten</w:t>
      </w:r>
      <w:r w:rsidRPr="000A079A">
        <w:rPr>
          <w:rFonts w:ascii="Cambria" w:hAnsi="Cambria"/>
          <w:szCs w:val="24"/>
        </w:rPr>
        <w:t xml:space="preserve"> mjesno nadležni ured tijela</w:t>
      </w:r>
      <w:r w:rsidRPr="000A079A">
        <w:rPr>
          <w:rFonts w:ascii="Cambria" w:hAnsi="Cambria"/>
          <w:i/>
          <w:szCs w:val="24"/>
        </w:rPr>
        <w:t xml:space="preserve"> </w:t>
      </w:r>
      <w:r w:rsidRPr="000A079A">
        <w:rPr>
          <w:rFonts w:ascii="Cambria" w:hAnsi="Cambria"/>
          <w:szCs w:val="24"/>
        </w:rPr>
        <w:t>nadležnog za inspekcijski nadzor na broj telefona objavljen na službenim stranicama toga tijela ili na jedinstveni telefonski broj za hitne službe 112</w:t>
      </w:r>
      <w:r w:rsidR="00B36089" w:rsidRPr="000A079A">
        <w:rPr>
          <w:rFonts w:ascii="Cambria" w:hAnsi="Cambria"/>
          <w:szCs w:val="24"/>
        </w:rPr>
        <w:t>.</w:t>
      </w:r>
    </w:p>
    <w:p w14:paraId="6E65170D" w14:textId="77777777" w:rsidR="00D0421B" w:rsidRPr="000A079A" w:rsidRDefault="00D0421B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Ravnatelj je dužan omogućiti pregled video zapisa tijelu nadležnom za inspekcijski nadzor. </w:t>
      </w:r>
    </w:p>
    <w:p w14:paraId="3732325A" w14:textId="77777777" w:rsidR="00B8537C" w:rsidRPr="000A079A" w:rsidRDefault="00B8537C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BC27E70" w14:textId="77777777" w:rsidR="00261EF1" w:rsidRPr="000A079A" w:rsidRDefault="004811D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IV</w:t>
      </w:r>
      <w:r w:rsidR="00521D9A" w:rsidRPr="000A079A">
        <w:rPr>
          <w:rFonts w:ascii="Cambria" w:hAnsi="Cambria"/>
          <w:b/>
          <w:szCs w:val="24"/>
        </w:rPr>
        <w:t>.</w:t>
      </w:r>
      <w:r w:rsidR="0026027F" w:rsidRPr="000A079A">
        <w:rPr>
          <w:rFonts w:ascii="Cambria" w:hAnsi="Cambria"/>
          <w:b/>
          <w:szCs w:val="24"/>
        </w:rPr>
        <w:t xml:space="preserve"> PRAVA I OBVEZE</w:t>
      </w:r>
      <w:r w:rsidR="00261EF1" w:rsidRPr="000A079A">
        <w:rPr>
          <w:rFonts w:ascii="Cambria" w:hAnsi="Cambria"/>
          <w:b/>
          <w:szCs w:val="24"/>
        </w:rPr>
        <w:t xml:space="preserve"> </w:t>
      </w:r>
      <w:r w:rsidR="001E5B72" w:rsidRPr="000A079A">
        <w:rPr>
          <w:rFonts w:ascii="Cambria" w:hAnsi="Cambria"/>
          <w:b/>
          <w:szCs w:val="24"/>
        </w:rPr>
        <w:t xml:space="preserve">RADNIKA </w:t>
      </w:r>
    </w:p>
    <w:p w14:paraId="0F795D11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3DF40881" w14:textId="63A677E4" w:rsidR="005068B8" w:rsidRPr="000A079A" w:rsidRDefault="006E560F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776BD9">
        <w:rPr>
          <w:rFonts w:ascii="Cambria" w:hAnsi="Cambria"/>
          <w:b/>
          <w:szCs w:val="24"/>
        </w:rPr>
        <w:t>51</w:t>
      </w:r>
      <w:r w:rsidR="005068B8" w:rsidRPr="000A079A">
        <w:rPr>
          <w:rFonts w:ascii="Cambria" w:hAnsi="Cambria"/>
          <w:b/>
          <w:szCs w:val="24"/>
        </w:rPr>
        <w:t>.</w:t>
      </w:r>
    </w:p>
    <w:p w14:paraId="7FDECF36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Svi radnici zaposleni u Školi obvezni su se pridržavati pravila o zaštiti na radu te primjenjivati sve neophodne postupke radi sprječavanja ozljeda na radu, profesionalnih bolesti te svih eventualnih oštećenja zdravlja.</w:t>
      </w:r>
    </w:p>
    <w:p w14:paraId="21C03E75" w14:textId="77777777" w:rsidR="00BB418B" w:rsidRPr="000A079A" w:rsidRDefault="00BB418B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Radnici su dužni ugovorene poslove obavljati s dužnom pažnjom</w:t>
      </w:r>
      <w:r w:rsidR="007709D2" w:rsidRPr="000A079A">
        <w:rPr>
          <w:rFonts w:ascii="Cambria" w:hAnsi="Cambria"/>
          <w:szCs w:val="24"/>
        </w:rPr>
        <w:t xml:space="preserve"> u skladu sa znanjima koje su stekli pri osposobljavanju za rad na siguran način</w:t>
      </w:r>
      <w:r w:rsidRPr="000A079A">
        <w:rPr>
          <w:rFonts w:ascii="Cambria" w:hAnsi="Cambria"/>
          <w:szCs w:val="24"/>
        </w:rPr>
        <w:t xml:space="preserve">. </w:t>
      </w:r>
    </w:p>
    <w:p w14:paraId="6728E173" w14:textId="77777777" w:rsidR="00F96A84" w:rsidRPr="000A079A" w:rsidRDefault="00F96A84" w:rsidP="00F96A84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265DD58A" w14:textId="67749A56" w:rsidR="00261EF1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5</w:t>
      </w:r>
      <w:r w:rsidR="00776BD9">
        <w:rPr>
          <w:rFonts w:ascii="Cambria" w:hAnsi="Cambria"/>
          <w:b/>
          <w:szCs w:val="24"/>
        </w:rPr>
        <w:t>2</w:t>
      </w:r>
      <w:r w:rsidRPr="000A079A">
        <w:rPr>
          <w:rFonts w:ascii="Cambria" w:hAnsi="Cambria"/>
          <w:b/>
          <w:szCs w:val="24"/>
        </w:rPr>
        <w:t>.</w:t>
      </w:r>
    </w:p>
    <w:p w14:paraId="4099B2AA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Radnici Škole obvezni su osposobiti</w:t>
      </w:r>
      <w:r w:rsidR="003F3127" w:rsidRPr="000A079A">
        <w:rPr>
          <w:rFonts w:ascii="Cambria" w:hAnsi="Cambria"/>
          <w:szCs w:val="24"/>
        </w:rPr>
        <w:t xml:space="preserve"> se</w:t>
      </w:r>
      <w:r w:rsidRPr="000A079A">
        <w:rPr>
          <w:rFonts w:ascii="Cambria" w:hAnsi="Cambria"/>
          <w:szCs w:val="24"/>
        </w:rPr>
        <w:t xml:space="preserve"> za rad na siguran način te kontinuirano osposobljavati sukladno zakonskim odredbama.</w:t>
      </w:r>
    </w:p>
    <w:p w14:paraId="63680098" w14:textId="77777777" w:rsidR="00F96A84" w:rsidRPr="000A079A" w:rsidRDefault="00F96A84" w:rsidP="00F96A84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27EBA315" w14:textId="7E34AD96" w:rsidR="002A1D77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E06C02" w:rsidRPr="000A079A">
        <w:rPr>
          <w:rFonts w:ascii="Cambria" w:hAnsi="Cambria"/>
          <w:b/>
          <w:szCs w:val="24"/>
        </w:rPr>
        <w:t>5</w:t>
      </w:r>
      <w:r w:rsidR="00776BD9">
        <w:rPr>
          <w:rFonts w:ascii="Cambria" w:hAnsi="Cambria"/>
          <w:b/>
          <w:szCs w:val="24"/>
        </w:rPr>
        <w:t>3</w:t>
      </w:r>
      <w:r w:rsidRPr="000A079A">
        <w:rPr>
          <w:rFonts w:ascii="Cambria" w:hAnsi="Cambria"/>
          <w:b/>
          <w:szCs w:val="24"/>
        </w:rPr>
        <w:t>.</w:t>
      </w:r>
    </w:p>
    <w:p w14:paraId="3A5C3FB3" w14:textId="77777777" w:rsidR="00F96A84" w:rsidRPr="000A079A" w:rsidRDefault="00261EF1" w:rsidP="00094E68">
      <w:pPr>
        <w:tabs>
          <w:tab w:val="left" w:pos="3469"/>
        </w:tabs>
        <w:spacing w:beforeLines="40" w:before="96" w:afterLines="40" w:after="96" w:line="288" w:lineRule="auto"/>
        <w:contextualSpacing/>
        <w:rPr>
          <w:rFonts w:ascii="Cambria" w:hAnsi="Cambria"/>
        </w:rPr>
      </w:pPr>
      <w:r w:rsidRPr="000A079A">
        <w:rPr>
          <w:rFonts w:ascii="Cambria" w:hAnsi="Cambria"/>
        </w:rPr>
        <w:t xml:space="preserve">Prije raspoređivanja na poslove s posebnim uvjetima rada radnik je obvezan pristupiti pregledu na koji ga uputi </w:t>
      </w:r>
      <w:r w:rsidR="003E6841" w:rsidRPr="000A079A">
        <w:rPr>
          <w:rFonts w:ascii="Cambria" w:hAnsi="Cambria"/>
        </w:rPr>
        <w:t>ravnatelj</w:t>
      </w:r>
      <w:r w:rsidRPr="000A079A">
        <w:rPr>
          <w:rFonts w:ascii="Cambria" w:hAnsi="Cambria"/>
        </w:rPr>
        <w:t xml:space="preserve"> te periodično sukladno zakonskim odredbama pristupiti naknadnim pregledima.</w:t>
      </w:r>
    </w:p>
    <w:p w14:paraId="7FCCAB72" w14:textId="77777777" w:rsidR="000A079A" w:rsidRPr="000A079A" w:rsidRDefault="000A079A" w:rsidP="000A079A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</w:p>
    <w:p w14:paraId="00048E5F" w14:textId="4A0A9C19" w:rsidR="00261EF1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E06C02" w:rsidRPr="000A079A">
        <w:rPr>
          <w:rFonts w:ascii="Cambria" w:hAnsi="Cambria"/>
          <w:b/>
          <w:szCs w:val="24"/>
        </w:rPr>
        <w:t>5</w:t>
      </w:r>
      <w:r w:rsidR="00776BD9">
        <w:rPr>
          <w:rFonts w:ascii="Cambria" w:hAnsi="Cambria"/>
          <w:b/>
          <w:szCs w:val="24"/>
        </w:rPr>
        <w:t>4</w:t>
      </w:r>
      <w:r w:rsidRPr="000A079A">
        <w:rPr>
          <w:rFonts w:ascii="Cambria" w:hAnsi="Cambria"/>
          <w:b/>
          <w:szCs w:val="24"/>
        </w:rPr>
        <w:t>.</w:t>
      </w:r>
    </w:p>
    <w:p w14:paraId="46C2225E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Radnici Škole imaju pravo i obvezu surađivati s nadležnim tijelima Škole, </w:t>
      </w:r>
      <w:r w:rsidR="00B83D7F" w:rsidRPr="000A079A">
        <w:rPr>
          <w:rFonts w:ascii="Cambria" w:hAnsi="Cambria"/>
          <w:szCs w:val="24"/>
        </w:rPr>
        <w:t>a</w:t>
      </w:r>
      <w:r w:rsidRPr="000A079A">
        <w:rPr>
          <w:rFonts w:ascii="Cambria" w:hAnsi="Cambria"/>
          <w:szCs w:val="24"/>
        </w:rPr>
        <w:t xml:space="preserve"> nitko u Škol</w:t>
      </w:r>
      <w:r w:rsidR="003E2CB2" w:rsidRPr="000A079A">
        <w:rPr>
          <w:rFonts w:ascii="Cambria" w:hAnsi="Cambria"/>
          <w:szCs w:val="24"/>
        </w:rPr>
        <w:t>i</w:t>
      </w:r>
      <w:r w:rsidRPr="000A079A">
        <w:rPr>
          <w:rFonts w:ascii="Cambria" w:hAnsi="Cambria"/>
          <w:szCs w:val="24"/>
        </w:rPr>
        <w:t xml:space="preserve"> ne smije biti stavljen u nepovoljniji položaj radi sudjelovanja u aktivnostima vezanim uz promicanje i provedbu zaštite na radu.</w:t>
      </w:r>
    </w:p>
    <w:p w14:paraId="20AD44BF" w14:textId="77777777" w:rsidR="00784B3B" w:rsidRPr="000A079A" w:rsidRDefault="00784B3B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Radnik mo</w:t>
      </w:r>
      <w:r w:rsidR="006E560F" w:rsidRPr="000A079A">
        <w:rPr>
          <w:rFonts w:ascii="Cambria" w:hAnsi="Cambria"/>
          <w:szCs w:val="24"/>
        </w:rPr>
        <w:t>ra izvijestiti ravnatelja Škole</w:t>
      </w:r>
      <w:r w:rsidRPr="000A079A">
        <w:rPr>
          <w:rFonts w:ascii="Cambria" w:hAnsi="Cambria"/>
          <w:i/>
          <w:color w:val="00B0F0"/>
          <w:szCs w:val="24"/>
        </w:rPr>
        <w:t>,</w:t>
      </w:r>
      <w:r w:rsidRPr="000A079A">
        <w:rPr>
          <w:rFonts w:ascii="Cambria" w:hAnsi="Cambria"/>
          <w:szCs w:val="24"/>
        </w:rPr>
        <w:t xml:space="preserve"> stručnjaka za zaštitu na radu ili povjerenika za zaštitu na radu o svakoj činjenici za koju smatra da predstavlja rizik za sigurnost i/ili zdravlje.  </w:t>
      </w:r>
    </w:p>
    <w:p w14:paraId="323309A3" w14:textId="77777777" w:rsidR="00F96A84" w:rsidRPr="000A079A" w:rsidRDefault="00F96A84" w:rsidP="00F96A84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C066759" w14:textId="44C8E691" w:rsidR="00261EF1" w:rsidRPr="000A079A" w:rsidRDefault="00261EF1" w:rsidP="001A1B3A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>Članak 5</w:t>
      </w:r>
      <w:r w:rsidR="00776BD9">
        <w:rPr>
          <w:rFonts w:ascii="Cambria" w:hAnsi="Cambria"/>
          <w:b/>
          <w:szCs w:val="24"/>
        </w:rPr>
        <w:t>5</w:t>
      </w:r>
      <w:r w:rsidRPr="000A079A">
        <w:rPr>
          <w:rFonts w:ascii="Cambria" w:hAnsi="Cambria"/>
          <w:b/>
          <w:szCs w:val="24"/>
        </w:rPr>
        <w:t>.</w:t>
      </w:r>
    </w:p>
    <w:p w14:paraId="1B24B485" w14:textId="77777777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Odre</w:t>
      </w:r>
      <w:r w:rsidR="00A461FE" w:rsidRPr="000A079A">
        <w:rPr>
          <w:rFonts w:ascii="Cambria" w:hAnsi="Cambria"/>
          <w:szCs w:val="24"/>
        </w:rPr>
        <w:t>d</w:t>
      </w:r>
      <w:r w:rsidRPr="000A079A">
        <w:rPr>
          <w:rFonts w:ascii="Cambria" w:hAnsi="Cambria"/>
          <w:szCs w:val="24"/>
        </w:rPr>
        <w:t xml:space="preserve">bi ovog Pravilnika obvezni su se pridržavati  svi </w:t>
      </w:r>
      <w:r w:rsidR="009656BB" w:rsidRPr="000A079A">
        <w:rPr>
          <w:rFonts w:ascii="Cambria" w:hAnsi="Cambria"/>
          <w:szCs w:val="24"/>
        </w:rPr>
        <w:t>rad</w:t>
      </w:r>
      <w:r w:rsidRPr="000A079A">
        <w:rPr>
          <w:rFonts w:ascii="Cambria" w:hAnsi="Cambria"/>
          <w:szCs w:val="24"/>
        </w:rPr>
        <w:t>nici Škole, učenici te sve treće osobe nazočne u Školi.</w:t>
      </w:r>
    </w:p>
    <w:p w14:paraId="6A2E1AEB" w14:textId="77777777" w:rsidR="00FB4457" w:rsidRPr="000A079A" w:rsidRDefault="00FB445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71439D6D" w14:textId="77777777" w:rsidR="00261EF1" w:rsidRPr="000A079A" w:rsidRDefault="007C0BE2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lastRenderedPageBreak/>
        <w:t>V</w:t>
      </w:r>
      <w:r w:rsidR="00521D9A" w:rsidRPr="000A079A">
        <w:rPr>
          <w:rFonts w:ascii="Cambria" w:hAnsi="Cambria"/>
          <w:b/>
          <w:szCs w:val="24"/>
        </w:rPr>
        <w:t xml:space="preserve">. </w:t>
      </w:r>
      <w:r w:rsidRPr="000A079A">
        <w:rPr>
          <w:rFonts w:ascii="Cambria" w:hAnsi="Cambria"/>
          <w:b/>
          <w:szCs w:val="24"/>
        </w:rPr>
        <w:t xml:space="preserve"> </w:t>
      </w:r>
      <w:r w:rsidR="00261EF1" w:rsidRPr="000A079A">
        <w:rPr>
          <w:rFonts w:ascii="Cambria" w:hAnsi="Cambria"/>
          <w:b/>
          <w:szCs w:val="24"/>
        </w:rPr>
        <w:t>PRIJELAZNE I ZAVRŠNE ODREDBE</w:t>
      </w:r>
    </w:p>
    <w:p w14:paraId="49FB49BF" w14:textId="77777777" w:rsidR="00F96A84" w:rsidRPr="000A079A" w:rsidRDefault="00F96A84" w:rsidP="00F96A84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4848F4A2" w14:textId="0663D16E" w:rsidR="00261EF1" w:rsidRPr="004154B4" w:rsidRDefault="00261EF1" w:rsidP="00776BD9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4154B4">
        <w:rPr>
          <w:rFonts w:ascii="Cambria" w:hAnsi="Cambria"/>
          <w:b/>
          <w:szCs w:val="24"/>
        </w:rPr>
        <w:t>Članak 5</w:t>
      </w:r>
      <w:r w:rsidR="00776BD9" w:rsidRPr="004154B4">
        <w:rPr>
          <w:rFonts w:ascii="Cambria" w:hAnsi="Cambria"/>
          <w:b/>
          <w:szCs w:val="24"/>
        </w:rPr>
        <w:t>6</w:t>
      </w:r>
      <w:r w:rsidRPr="004154B4">
        <w:rPr>
          <w:rFonts w:ascii="Cambria" w:hAnsi="Cambria"/>
          <w:b/>
          <w:szCs w:val="24"/>
        </w:rPr>
        <w:t>.</w:t>
      </w:r>
    </w:p>
    <w:p w14:paraId="26E60869" w14:textId="1DFCB27A" w:rsidR="00261EF1" w:rsidRPr="004154B4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4154B4">
        <w:rPr>
          <w:rFonts w:ascii="Cambria" w:hAnsi="Cambria"/>
          <w:szCs w:val="24"/>
        </w:rPr>
        <w:t>Stupanjem na snagu ovog Pravilnika prestaje važiti</w:t>
      </w:r>
      <w:r w:rsidR="00491287" w:rsidRPr="004154B4">
        <w:rPr>
          <w:rFonts w:ascii="Cambria" w:hAnsi="Cambria"/>
          <w:szCs w:val="24"/>
        </w:rPr>
        <w:t xml:space="preserve"> Pravilnik o zaštiti na radu </w:t>
      </w:r>
      <w:r w:rsidR="000A079A" w:rsidRPr="004154B4">
        <w:rPr>
          <w:rFonts w:ascii="Cambria" w:hAnsi="Cambria"/>
          <w:szCs w:val="24"/>
        </w:rPr>
        <w:t>Osnovne g</w:t>
      </w:r>
      <w:r w:rsidR="009B325D" w:rsidRPr="004154B4">
        <w:rPr>
          <w:rFonts w:ascii="Cambria" w:hAnsi="Cambria"/>
          <w:szCs w:val="24"/>
        </w:rPr>
        <w:t xml:space="preserve">lazbene škole </w:t>
      </w:r>
      <w:r w:rsidR="000A079A" w:rsidRPr="004154B4">
        <w:rPr>
          <w:rFonts w:ascii="Cambria" w:hAnsi="Cambria"/>
          <w:szCs w:val="24"/>
        </w:rPr>
        <w:t>Metković</w:t>
      </w:r>
      <w:r w:rsidR="004154B4" w:rsidRPr="004154B4">
        <w:rPr>
          <w:rFonts w:ascii="Cambria" w:hAnsi="Cambria"/>
          <w:szCs w:val="24"/>
        </w:rPr>
        <w:t xml:space="preserve"> </w:t>
      </w:r>
      <w:r w:rsidR="009B325D" w:rsidRPr="004154B4">
        <w:rPr>
          <w:rFonts w:ascii="Cambria" w:hAnsi="Cambria"/>
          <w:szCs w:val="24"/>
        </w:rPr>
        <w:t xml:space="preserve"> </w:t>
      </w:r>
      <w:r w:rsidR="00491287" w:rsidRPr="004154B4">
        <w:rPr>
          <w:rFonts w:ascii="Cambria" w:hAnsi="Cambria"/>
          <w:szCs w:val="24"/>
        </w:rPr>
        <w:t>od</w:t>
      </w:r>
      <w:r w:rsidR="004154B4" w:rsidRPr="004154B4">
        <w:rPr>
          <w:rFonts w:ascii="Cambria" w:hAnsi="Cambria"/>
          <w:szCs w:val="24"/>
        </w:rPr>
        <w:t xml:space="preserve"> 3. veljače 2015. godine.</w:t>
      </w:r>
      <w:r w:rsidR="00491287" w:rsidRPr="004154B4">
        <w:rPr>
          <w:rFonts w:ascii="Cambria" w:hAnsi="Cambria"/>
          <w:szCs w:val="24"/>
        </w:rPr>
        <w:t xml:space="preserve"> </w:t>
      </w:r>
    </w:p>
    <w:p w14:paraId="61DD68C7" w14:textId="77777777" w:rsidR="00F96A84" w:rsidRPr="000A079A" w:rsidRDefault="00F96A84" w:rsidP="00F96A84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60982D2" w14:textId="72B233E6" w:rsidR="00261EF1" w:rsidRDefault="00261EF1" w:rsidP="00776BD9">
      <w:pPr>
        <w:pStyle w:val="Tijeloteksta"/>
        <w:spacing w:beforeLines="40" w:before="96" w:afterLines="40" w:after="96" w:line="288" w:lineRule="auto"/>
        <w:contextualSpacing/>
        <w:jc w:val="center"/>
        <w:rPr>
          <w:rFonts w:ascii="Cambria" w:hAnsi="Cambria"/>
          <w:b/>
          <w:szCs w:val="24"/>
        </w:rPr>
      </w:pPr>
      <w:r w:rsidRPr="000A079A">
        <w:rPr>
          <w:rFonts w:ascii="Cambria" w:hAnsi="Cambria"/>
          <w:b/>
          <w:szCs w:val="24"/>
        </w:rPr>
        <w:t xml:space="preserve">Članak </w:t>
      </w:r>
      <w:r w:rsidR="006E560F" w:rsidRPr="000A079A">
        <w:rPr>
          <w:rFonts w:ascii="Cambria" w:hAnsi="Cambria"/>
          <w:b/>
          <w:szCs w:val="24"/>
        </w:rPr>
        <w:t>5</w:t>
      </w:r>
      <w:r w:rsidR="00776BD9">
        <w:rPr>
          <w:rFonts w:ascii="Cambria" w:hAnsi="Cambria"/>
          <w:b/>
          <w:szCs w:val="24"/>
        </w:rPr>
        <w:t>7</w:t>
      </w:r>
      <w:r w:rsidRPr="000A079A">
        <w:rPr>
          <w:rFonts w:ascii="Cambria" w:hAnsi="Cambria"/>
          <w:b/>
          <w:szCs w:val="24"/>
        </w:rPr>
        <w:t>.</w:t>
      </w:r>
    </w:p>
    <w:p w14:paraId="397DFBC3" w14:textId="7418DFE4" w:rsidR="004154B4" w:rsidRPr="004154B4" w:rsidRDefault="004154B4" w:rsidP="004154B4">
      <w:pPr>
        <w:pStyle w:val="Tijeloteksta"/>
        <w:spacing w:beforeLines="40" w:before="96" w:afterLines="40" w:after="96" w:line="288" w:lineRule="auto"/>
        <w:contextualSpacing/>
        <w:jc w:val="left"/>
        <w:rPr>
          <w:rFonts w:ascii="Cambria" w:hAnsi="Cambria"/>
          <w:szCs w:val="24"/>
        </w:rPr>
      </w:pPr>
      <w:r w:rsidRPr="004154B4">
        <w:rPr>
          <w:rFonts w:ascii="Cambria" w:hAnsi="Cambria"/>
          <w:szCs w:val="24"/>
        </w:rPr>
        <w:t xml:space="preserve">Ovaj </w:t>
      </w:r>
      <w:r>
        <w:rPr>
          <w:rFonts w:ascii="Cambria" w:hAnsi="Cambria"/>
          <w:szCs w:val="24"/>
        </w:rPr>
        <w:t>Pravilnik stupa na snagu danom objave na oglasnoj ploči Osnovne glazbene škole Metković.</w:t>
      </w:r>
    </w:p>
    <w:p w14:paraId="4B44E824" w14:textId="04A026A5" w:rsidR="00261EF1" w:rsidRPr="000A079A" w:rsidRDefault="00261EF1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Ovaj </w:t>
      </w:r>
      <w:r w:rsidR="00491287" w:rsidRPr="000A079A">
        <w:rPr>
          <w:rFonts w:ascii="Cambria" w:hAnsi="Cambria"/>
          <w:szCs w:val="24"/>
        </w:rPr>
        <w:t>P</w:t>
      </w:r>
      <w:r w:rsidRPr="000A079A">
        <w:rPr>
          <w:rFonts w:ascii="Cambria" w:hAnsi="Cambria"/>
          <w:szCs w:val="24"/>
        </w:rPr>
        <w:t>ravilnik stup</w:t>
      </w:r>
      <w:r w:rsidR="004154B4">
        <w:rPr>
          <w:rFonts w:ascii="Cambria" w:hAnsi="Cambria"/>
          <w:szCs w:val="24"/>
        </w:rPr>
        <w:t>io je</w:t>
      </w:r>
      <w:r w:rsidRPr="000A079A">
        <w:rPr>
          <w:rFonts w:ascii="Cambria" w:hAnsi="Cambria"/>
          <w:szCs w:val="24"/>
        </w:rPr>
        <w:t xml:space="preserve"> na snagu</w:t>
      </w:r>
      <w:r w:rsidR="00491287" w:rsidRPr="000A079A">
        <w:rPr>
          <w:rFonts w:ascii="Cambria" w:hAnsi="Cambria"/>
          <w:szCs w:val="24"/>
        </w:rPr>
        <w:t xml:space="preserve"> </w:t>
      </w:r>
      <w:r w:rsidR="004154B4">
        <w:rPr>
          <w:rFonts w:ascii="Cambria" w:hAnsi="Cambria"/>
          <w:szCs w:val="24"/>
        </w:rPr>
        <w:t xml:space="preserve">dana </w:t>
      </w:r>
      <w:bookmarkStart w:id="0" w:name="_GoBack"/>
      <w:bookmarkEnd w:id="0"/>
      <w:r w:rsidR="004154B4">
        <w:rPr>
          <w:rFonts w:ascii="Cambria" w:hAnsi="Cambria"/>
          <w:szCs w:val="24"/>
        </w:rPr>
        <w:t>28. svibnja 2021. godine.</w:t>
      </w:r>
    </w:p>
    <w:p w14:paraId="2D8A7802" w14:textId="06BFA9ED" w:rsidR="00491287" w:rsidRDefault="00491287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1E6AC76" w14:textId="0972E9A9" w:rsidR="001A1B3A" w:rsidRDefault="001A1B3A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187AB41E" w14:textId="77777777" w:rsidR="001A1B3A" w:rsidRPr="000A079A" w:rsidRDefault="001A1B3A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342AB0C8" w14:textId="0235F93E" w:rsidR="00491287" w:rsidRPr="000A079A" w:rsidRDefault="00B55D7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KLASA:</w:t>
      </w:r>
      <w:r w:rsidR="00296DDE" w:rsidRPr="000A079A">
        <w:rPr>
          <w:rFonts w:ascii="Cambria" w:hAnsi="Cambria"/>
          <w:szCs w:val="24"/>
        </w:rPr>
        <w:t xml:space="preserve"> </w:t>
      </w:r>
      <w:r w:rsidR="00CF1110">
        <w:rPr>
          <w:rFonts w:ascii="Cambria" w:hAnsi="Cambria"/>
          <w:szCs w:val="24"/>
        </w:rPr>
        <w:t>003-05/21-01/04</w:t>
      </w:r>
    </w:p>
    <w:p w14:paraId="64CCAA24" w14:textId="69DFA44E" w:rsidR="00B55D79" w:rsidRPr="000A079A" w:rsidRDefault="00B55D7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URBROJ: </w:t>
      </w:r>
      <w:r w:rsidR="00CF1110">
        <w:rPr>
          <w:rFonts w:ascii="Cambria" w:hAnsi="Cambria"/>
          <w:szCs w:val="24"/>
        </w:rPr>
        <w:t>2117/1-22-01-21-1</w:t>
      </w:r>
    </w:p>
    <w:p w14:paraId="1AA81DD8" w14:textId="08480EE0" w:rsidR="00B55D79" w:rsidRPr="000A079A" w:rsidRDefault="00B55D79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U </w:t>
      </w:r>
      <w:r w:rsidR="000A079A" w:rsidRPr="000A079A">
        <w:rPr>
          <w:rFonts w:ascii="Cambria" w:hAnsi="Cambria"/>
          <w:szCs w:val="24"/>
        </w:rPr>
        <w:t>Metkoviću</w:t>
      </w:r>
      <w:r w:rsidRPr="000A079A">
        <w:rPr>
          <w:rFonts w:ascii="Cambria" w:hAnsi="Cambria"/>
          <w:szCs w:val="24"/>
        </w:rPr>
        <w:t xml:space="preserve">, </w:t>
      </w:r>
      <w:r w:rsidR="000A079A" w:rsidRPr="000A079A">
        <w:rPr>
          <w:rFonts w:ascii="Cambria" w:hAnsi="Cambria"/>
          <w:szCs w:val="24"/>
        </w:rPr>
        <w:t>2</w:t>
      </w:r>
      <w:r w:rsidR="00CF1110">
        <w:rPr>
          <w:rFonts w:ascii="Cambria" w:hAnsi="Cambria"/>
          <w:szCs w:val="24"/>
        </w:rPr>
        <w:t>7</w:t>
      </w:r>
      <w:r w:rsidR="0061230F" w:rsidRPr="000A079A">
        <w:rPr>
          <w:rFonts w:ascii="Cambria" w:hAnsi="Cambria"/>
          <w:szCs w:val="24"/>
        </w:rPr>
        <w:t xml:space="preserve">. </w:t>
      </w:r>
      <w:r w:rsidR="000A079A" w:rsidRPr="000A079A">
        <w:rPr>
          <w:rFonts w:ascii="Cambria" w:hAnsi="Cambria"/>
          <w:szCs w:val="24"/>
        </w:rPr>
        <w:t>svibnja</w:t>
      </w:r>
      <w:r w:rsidR="0061230F" w:rsidRPr="000A079A">
        <w:rPr>
          <w:rFonts w:ascii="Cambria" w:hAnsi="Cambria"/>
          <w:szCs w:val="24"/>
        </w:rPr>
        <w:t xml:space="preserve"> 20</w:t>
      </w:r>
      <w:r w:rsidR="000A079A" w:rsidRPr="000A079A">
        <w:rPr>
          <w:rFonts w:ascii="Cambria" w:hAnsi="Cambria"/>
          <w:szCs w:val="24"/>
        </w:rPr>
        <w:t>21</w:t>
      </w:r>
      <w:r w:rsidR="0061230F" w:rsidRPr="000A079A">
        <w:rPr>
          <w:rFonts w:ascii="Cambria" w:hAnsi="Cambria"/>
          <w:szCs w:val="24"/>
        </w:rPr>
        <w:t>.</w:t>
      </w:r>
      <w:r w:rsidR="004154B4">
        <w:rPr>
          <w:rFonts w:ascii="Cambria" w:hAnsi="Cambria"/>
          <w:szCs w:val="24"/>
        </w:rPr>
        <w:t xml:space="preserve"> godine</w:t>
      </w:r>
    </w:p>
    <w:p w14:paraId="23C50429" w14:textId="77777777" w:rsidR="004154B4" w:rsidRDefault="008B4B90" w:rsidP="008B4B90">
      <w:pPr>
        <w:pStyle w:val="Tijeloteksta"/>
        <w:spacing w:beforeLines="40" w:before="96" w:afterLines="40" w:after="96" w:line="288" w:lineRule="auto"/>
        <w:contextualSpacing/>
        <w:jc w:val="righ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ab/>
      </w:r>
      <w:r w:rsidRPr="000A079A">
        <w:rPr>
          <w:rFonts w:ascii="Cambria" w:hAnsi="Cambria"/>
          <w:szCs w:val="24"/>
        </w:rPr>
        <w:tab/>
      </w:r>
      <w:r w:rsidRPr="000A079A">
        <w:rPr>
          <w:rFonts w:ascii="Cambria" w:hAnsi="Cambria"/>
          <w:szCs w:val="24"/>
        </w:rPr>
        <w:tab/>
      </w:r>
      <w:r w:rsidRPr="000A079A">
        <w:rPr>
          <w:rFonts w:ascii="Cambria" w:hAnsi="Cambria"/>
          <w:szCs w:val="24"/>
        </w:rPr>
        <w:tab/>
      </w:r>
      <w:r w:rsidRPr="000A079A">
        <w:rPr>
          <w:rFonts w:ascii="Cambria" w:hAnsi="Cambria"/>
          <w:szCs w:val="24"/>
        </w:rPr>
        <w:tab/>
      </w:r>
      <w:r w:rsidRPr="000A079A">
        <w:rPr>
          <w:rFonts w:ascii="Cambria" w:hAnsi="Cambria"/>
          <w:szCs w:val="24"/>
        </w:rPr>
        <w:tab/>
      </w:r>
      <w:r w:rsidRPr="000A079A">
        <w:rPr>
          <w:rFonts w:ascii="Cambria" w:hAnsi="Cambria"/>
          <w:szCs w:val="24"/>
        </w:rPr>
        <w:tab/>
        <w:t xml:space="preserve">       </w:t>
      </w:r>
    </w:p>
    <w:p w14:paraId="3E8D9720" w14:textId="2B52D513" w:rsidR="00261EF1" w:rsidRPr="000A079A" w:rsidRDefault="008B4B90" w:rsidP="008B4B90">
      <w:pPr>
        <w:pStyle w:val="Tijeloteksta"/>
        <w:spacing w:beforeLines="40" w:before="96" w:afterLines="40" w:after="96" w:line="288" w:lineRule="auto"/>
        <w:contextualSpacing/>
        <w:jc w:val="righ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 xml:space="preserve"> Predsjedni</w:t>
      </w:r>
      <w:r w:rsidR="000A079A">
        <w:rPr>
          <w:rFonts w:ascii="Cambria" w:hAnsi="Cambria"/>
          <w:szCs w:val="24"/>
        </w:rPr>
        <w:t>k</w:t>
      </w:r>
      <w:r w:rsidR="00784B3B" w:rsidRPr="000A079A">
        <w:rPr>
          <w:rFonts w:ascii="Cambria" w:hAnsi="Cambria"/>
          <w:szCs w:val="24"/>
        </w:rPr>
        <w:t xml:space="preserve"> Školskog odbora</w:t>
      </w:r>
    </w:p>
    <w:p w14:paraId="58EB6E2E" w14:textId="77777777" w:rsidR="008B4B90" w:rsidRPr="000A079A" w:rsidRDefault="008B4B90" w:rsidP="008B4B90">
      <w:pPr>
        <w:pStyle w:val="Tijeloteksta"/>
        <w:spacing w:beforeLines="40" w:before="96" w:afterLines="40" w:after="96" w:line="288" w:lineRule="auto"/>
        <w:contextualSpacing/>
        <w:jc w:val="right"/>
        <w:rPr>
          <w:rFonts w:ascii="Cambria" w:hAnsi="Cambria"/>
          <w:szCs w:val="24"/>
        </w:rPr>
      </w:pPr>
    </w:p>
    <w:p w14:paraId="5AEEC675" w14:textId="77777777" w:rsidR="008B4B90" w:rsidRPr="000A079A" w:rsidRDefault="008B4B90" w:rsidP="008B4B90">
      <w:pPr>
        <w:pStyle w:val="Tijeloteksta"/>
        <w:spacing w:beforeLines="40" w:before="96" w:afterLines="40" w:after="96" w:line="288" w:lineRule="auto"/>
        <w:contextualSpacing/>
        <w:jc w:val="right"/>
        <w:rPr>
          <w:rFonts w:ascii="Cambria" w:hAnsi="Cambria"/>
          <w:szCs w:val="24"/>
        </w:rPr>
      </w:pPr>
      <w:r w:rsidRPr="000A079A">
        <w:rPr>
          <w:rFonts w:ascii="Cambria" w:hAnsi="Cambria"/>
          <w:szCs w:val="24"/>
        </w:rPr>
        <w:t>______________________</w:t>
      </w:r>
    </w:p>
    <w:p w14:paraId="607C4473" w14:textId="672EF8F3" w:rsidR="00261EF1" w:rsidRPr="000A079A" w:rsidRDefault="00ED28B1" w:rsidP="000A079A">
      <w:pPr>
        <w:pStyle w:val="Tijeloteksta"/>
        <w:spacing w:beforeLines="40" w:before="96" w:afterLines="40" w:after="96" w:line="288" w:lineRule="auto"/>
        <w:contextualSpacing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Dragan Gutić, prof.</w:t>
      </w:r>
    </w:p>
    <w:p w14:paraId="1A5ACAD1" w14:textId="77777777" w:rsidR="009F3B76" w:rsidRPr="000A079A" w:rsidRDefault="009F3B76" w:rsidP="00092EA2">
      <w:pPr>
        <w:pStyle w:val="Tijeloteksta"/>
        <w:spacing w:beforeLines="40" w:before="96" w:afterLines="40" w:after="96" w:line="288" w:lineRule="auto"/>
        <w:contextualSpacing/>
        <w:rPr>
          <w:rFonts w:ascii="Cambria" w:hAnsi="Cambria"/>
          <w:szCs w:val="24"/>
        </w:rPr>
      </w:pPr>
    </w:p>
    <w:p w14:paraId="0EC6B818" w14:textId="77777777" w:rsidR="00ED28B1" w:rsidRDefault="00ED28B1" w:rsidP="000A079A">
      <w:pPr>
        <w:rPr>
          <w:rFonts w:ascii="Cambria" w:hAnsi="Cambria"/>
        </w:rPr>
      </w:pPr>
    </w:p>
    <w:p w14:paraId="11759EEF" w14:textId="77777777" w:rsidR="00CA372D" w:rsidRPr="000A079A" w:rsidRDefault="00CA372D" w:rsidP="00092EA2">
      <w:pPr>
        <w:spacing w:beforeLines="40" w:before="96" w:afterLines="40" w:after="96" w:line="288" w:lineRule="auto"/>
        <w:contextualSpacing/>
        <w:rPr>
          <w:rFonts w:ascii="Cambria" w:hAnsi="Cambria"/>
        </w:rPr>
      </w:pPr>
    </w:p>
    <w:p w14:paraId="685EF098" w14:textId="77777777" w:rsidR="00CA372D" w:rsidRPr="000A079A" w:rsidRDefault="00CA372D" w:rsidP="00092EA2">
      <w:pPr>
        <w:spacing w:beforeLines="40" w:before="96" w:afterLines="40" w:after="96" w:line="288" w:lineRule="auto"/>
        <w:contextualSpacing/>
        <w:rPr>
          <w:rFonts w:ascii="Cambria" w:hAnsi="Cambria"/>
        </w:rPr>
      </w:pPr>
    </w:p>
    <w:p w14:paraId="1D40D2C9" w14:textId="1487E5CA" w:rsidR="00CA372D" w:rsidRPr="000A079A" w:rsidRDefault="00D12FDC" w:rsidP="008B4B90">
      <w:pPr>
        <w:spacing w:beforeLines="40" w:before="96" w:afterLines="40" w:after="96" w:line="288" w:lineRule="auto"/>
        <w:contextualSpacing/>
        <w:jc w:val="right"/>
        <w:rPr>
          <w:rFonts w:ascii="Cambria" w:hAnsi="Cambria"/>
        </w:rPr>
      </w:pPr>
      <w:r w:rsidRPr="000A079A">
        <w:rPr>
          <w:rFonts w:ascii="Cambria" w:hAnsi="Cambria"/>
        </w:rPr>
        <w:t xml:space="preserve">                 </w:t>
      </w:r>
      <w:r w:rsidR="00094E68" w:rsidRPr="000A079A">
        <w:rPr>
          <w:rFonts w:ascii="Cambria" w:hAnsi="Cambria"/>
        </w:rPr>
        <w:t xml:space="preserve">                              </w:t>
      </w:r>
      <w:r w:rsidR="009B325D" w:rsidRPr="000A079A">
        <w:rPr>
          <w:rFonts w:ascii="Cambria" w:hAnsi="Cambria"/>
        </w:rPr>
        <w:t>Ravnatelj</w:t>
      </w:r>
      <w:r w:rsidR="000A079A" w:rsidRPr="000A079A">
        <w:rPr>
          <w:rFonts w:ascii="Cambria" w:hAnsi="Cambria"/>
        </w:rPr>
        <w:t>:</w:t>
      </w:r>
    </w:p>
    <w:p w14:paraId="5AE31B25" w14:textId="77777777" w:rsidR="008B4B90" w:rsidRPr="000A079A" w:rsidRDefault="008B4B90" w:rsidP="008B4B90">
      <w:pPr>
        <w:spacing w:beforeLines="40" w:before="96" w:afterLines="40" w:after="96" w:line="288" w:lineRule="auto"/>
        <w:contextualSpacing/>
        <w:jc w:val="right"/>
        <w:rPr>
          <w:rFonts w:ascii="Cambria" w:hAnsi="Cambria"/>
        </w:rPr>
      </w:pPr>
    </w:p>
    <w:p w14:paraId="55954823" w14:textId="77777777" w:rsidR="008B4B90" w:rsidRPr="000A079A" w:rsidRDefault="008B4B90" w:rsidP="008B4B90">
      <w:pPr>
        <w:spacing w:beforeLines="40" w:before="96" w:afterLines="40" w:after="96" w:line="288" w:lineRule="auto"/>
        <w:contextualSpacing/>
        <w:jc w:val="right"/>
        <w:rPr>
          <w:rFonts w:ascii="Cambria" w:hAnsi="Cambria"/>
        </w:rPr>
      </w:pPr>
      <w:r w:rsidRPr="000A079A">
        <w:rPr>
          <w:rFonts w:ascii="Cambria" w:hAnsi="Cambria"/>
        </w:rPr>
        <w:t>____________________</w:t>
      </w:r>
    </w:p>
    <w:p w14:paraId="5AFD3D8E" w14:textId="7250BA97" w:rsidR="008B4B90" w:rsidRDefault="000A079A" w:rsidP="008B4B90">
      <w:pPr>
        <w:spacing w:beforeLines="40" w:before="96" w:afterLines="40" w:after="96" w:line="288" w:lineRule="auto"/>
        <w:contextualSpacing/>
        <w:jc w:val="right"/>
        <w:rPr>
          <w:rFonts w:ascii="Cambria" w:hAnsi="Cambria"/>
        </w:rPr>
      </w:pPr>
      <w:r w:rsidRPr="000A079A">
        <w:rPr>
          <w:rFonts w:ascii="Cambria" w:hAnsi="Cambria"/>
        </w:rPr>
        <w:t>Zvonko Knežević, prof.</w:t>
      </w:r>
    </w:p>
    <w:p w14:paraId="1E131B02" w14:textId="5DFFE1C8" w:rsidR="00776BD9" w:rsidRDefault="00776BD9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6FAA3595" w14:textId="77777777" w:rsidR="00776BD9" w:rsidRPr="00BB5A3D" w:rsidRDefault="00776BD9" w:rsidP="00776BD9">
      <w:pPr>
        <w:rPr>
          <w:rFonts w:ascii="Cambria" w:hAnsi="Cambria"/>
          <w:caps/>
          <w:color w:val="FFFFFF"/>
          <w:spacing w:val="15"/>
        </w:rPr>
      </w:pPr>
    </w:p>
    <w:p w14:paraId="6FD699E6" w14:textId="77777777" w:rsidR="00776BD9" w:rsidRPr="00BB5A3D" w:rsidRDefault="00776BD9" w:rsidP="00776BD9">
      <w:pPr>
        <w:pStyle w:val="Naslov1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PRILOZI PRAVILNIKU O ZAŠTITI NA RADU</w:t>
      </w:r>
    </w:p>
    <w:p w14:paraId="16DB07AA" w14:textId="77777777" w:rsidR="00776BD9" w:rsidRPr="00BB5A3D" w:rsidRDefault="00776BD9" w:rsidP="00776BD9">
      <w:pPr>
        <w:rPr>
          <w:rFonts w:ascii="Cambria" w:hAnsi="Cambria"/>
        </w:rPr>
      </w:pPr>
    </w:p>
    <w:p w14:paraId="6BC1C904" w14:textId="77777777" w:rsidR="00776BD9" w:rsidRPr="00BB5A3D" w:rsidRDefault="00776BD9" w:rsidP="00776BD9">
      <w:pPr>
        <w:rPr>
          <w:rFonts w:ascii="Cambria" w:hAnsi="Cambria"/>
        </w:rPr>
      </w:pPr>
    </w:p>
    <w:p w14:paraId="04498A81" w14:textId="77777777" w:rsidR="00776BD9" w:rsidRPr="00BB5A3D" w:rsidRDefault="00776BD9" w:rsidP="00776BD9">
      <w:pPr>
        <w:rPr>
          <w:rFonts w:ascii="Cambria" w:hAnsi="Cambria"/>
        </w:rPr>
      </w:pPr>
    </w:p>
    <w:tbl>
      <w:tblPr>
        <w:tblW w:w="8631" w:type="dxa"/>
        <w:tblInd w:w="2" w:type="dxa"/>
        <w:tblLook w:val="01E0" w:firstRow="1" w:lastRow="1" w:firstColumn="1" w:lastColumn="1" w:noHBand="0" w:noVBand="0"/>
      </w:tblPr>
      <w:tblGrid>
        <w:gridCol w:w="1841"/>
        <w:gridCol w:w="6790"/>
      </w:tblGrid>
      <w:tr w:rsidR="00776BD9" w:rsidRPr="00BB5A3D" w14:paraId="7965221E" w14:textId="77777777" w:rsidTr="00E65E91">
        <w:tc>
          <w:tcPr>
            <w:tcW w:w="1841" w:type="dxa"/>
          </w:tcPr>
          <w:p w14:paraId="145327A5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Prilog br. I.</w:t>
            </w:r>
          </w:p>
        </w:tc>
        <w:tc>
          <w:tcPr>
            <w:tcW w:w="6790" w:type="dxa"/>
          </w:tcPr>
          <w:p w14:paraId="5524A1EF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POSLOVI S POSEBNIM UVJETIMA RADA</w:t>
            </w:r>
          </w:p>
        </w:tc>
      </w:tr>
      <w:tr w:rsidR="00776BD9" w:rsidRPr="00BB5A3D" w14:paraId="7132A2EA" w14:textId="77777777" w:rsidTr="00E65E91">
        <w:tc>
          <w:tcPr>
            <w:tcW w:w="1841" w:type="dxa"/>
          </w:tcPr>
          <w:p w14:paraId="37DAC000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  <w:tc>
          <w:tcPr>
            <w:tcW w:w="6790" w:type="dxa"/>
          </w:tcPr>
          <w:p w14:paraId="5E049771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</w:tr>
      <w:tr w:rsidR="00776BD9" w:rsidRPr="00BB5A3D" w14:paraId="36435C4A" w14:textId="77777777" w:rsidTr="00E65E91">
        <w:tc>
          <w:tcPr>
            <w:tcW w:w="1841" w:type="dxa"/>
          </w:tcPr>
          <w:p w14:paraId="3EA0D52E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Prilog br. II.</w:t>
            </w:r>
          </w:p>
        </w:tc>
        <w:tc>
          <w:tcPr>
            <w:tcW w:w="6790" w:type="dxa"/>
          </w:tcPr>
          <w:p w14:paraId="3B1F2E63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OSOBNA ZAŠTITNA SREDSTVA</w:t>
            </w:r>
          </w:p>
        </w:tc>
      </w:tr>
      <w:tr w:rsidR="00776BD9" w:rsidRPr="00BB5A3D" w14:paraId="7AF55EDE" w14:textId="77777777" w:rsidTr="00E65E91">
        <w:tc>
          <w:tcPr>
            <w:tcW w:w="1841" w:type="dxa"/>
          </w:tcPr>
          <w:p w14:paraId="513851EE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  <w:tc>
          <w:tcPr>
            <w:tcW w:w="6790" w:type="dxa"/>
          </w:tcPr>
          <w:p w14:paraId="78AC0980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</w:tr>
      <w:tr w:rsidR="00776BD9" w:rsidRPr="00BB5A3D" w14:paraId="26234F83" w14:textId="77777777" w:rsidTr="00E65E91">
        <w:tc>
          <w:tcPr>
            <w:tcW w:w="1841" w:type="dxa"/>
          </w:tcPr>
          <w:p w14:paraId="32457617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Prilog br. III.</w:t>
            </w:r>
          </w:p>
        </w:tc>
        <w:tc>
          <w:tcPr>
            <w:tcW w:w="6790" w:type="dxa"/>
          </w:tcPr>
          <w:p w14:paraId="2DD02B8B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PROGRAM OSPOSOBLJAVANJA I RASPORED RADNIKA ODREĐENIH ZA PRUŽANJE PRVE POMOĆI</w:t>
            </w:r>
          </w:p>
        </w:tc>
      </w:tr>
      <w:tr w:rsidR="00776BD9" w:rsidRPr="00BB5A3D" w14:paraId="4ED00429" w14:textId="77777777" w:rsidTr="00E65E91">
        <w:tc>
          <w:tcPr>
            <w:tcW w:w="1841" w:type="dxa"/>
          </w:tcPr>
          <w:p w14:paraId="33AE0A2A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  <w:tc>
          <w:tcPr>
            <w:tcW w:w="6790" w:type="dxa"/>
          </w:tcPr>
          <w:p w14:paraId="36C8C23A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</w:tr>
      <w:tr w:rsidR="00776BD9" w:rsidRPr="00BB5A3D" w14:paraId="3B233A20" w14:textId="77777777" w:rsidTr="00E65E91">
        <w:tc>
          <w:tcPr>
            <w:tcW w:w="1841" w:type="dxa"/>
          </w:tcPr>
          <w:p w14:paraId="1D3C719D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Prilog br. IV.</w:t>
            </w:r>
          </w:p>
        </w:tc>
        <w:tc>
          <w:tcPr>
            <w:tcW w:w="6790" w:type="dxa"/>
          </w:tcPr>
          <w:p w14:paraId="32DF49E9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  <w:r w:rsidRPr="00BB5A3D">
              <w:rPr>
                <w:rFonts w:ascii="Cambria" w:hAnsi="Cambria" w:cs="Calibri Light"/>
              </w:rPr>
              <w:t>ZAPISNIK O UTVRĐIVANJU ALKOHOLIZIRANOSTI RADNIKA</w:t>
            </w:r>
          </w:p>
        </w:tc>
      </w:tr>
      <w:tr w:rsidR="00776BD9" w:rsidRPr="00BB5A3D" w14:paraId="4C5E5174" w14:textId="77777777" w:rsidTr="00E65E91">
        <w:tc>
          <w:tcPr>
            <w:tcW w:w="1841" w:type="dxa"/>
          </w:tcPr>
          <w:p w14:paraId="5179A63B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  <w:tc>
          <w:tcPr>
            <w:tcW w:w="6790" w:type="dxa"/>
          </w:tcPr>
          <w:p w14:paraId="42EAFFA6" w14:textId="77777777" w:rsidR="00776BD9" w:rsidRPr="00BB5A3D" w:rsidRDefault="00776BD9" w:rsidP="00E65E91">
            <w:pPr>
              <w:rPr>
                <w:rFonts w:ascii="Cambria" w:hAnsi="Cambria" w:cs="Calibri Light"/>
              </w:rPr>
            </w:pPr>
          </w:p>
        </w:tc>
      </w:tr>
    </w:tbl>
    <w:p w14:paraId="5967BA49" w14:textId="77777777" w:rsidR="00776BD9" w:rsidRPr="00BB5A3D" w:rsidRDefault="00776BD9" w:rsidP="00776BD9">
      <w:pPr>
        <w:rPr>
          <w:rFonts w:ascii="Cambria" w:hAnsi="Cambria"/>
        </w:rPr>
      </w:pPr>
    </w:p>
    <w:p w14:paraId="19886309" w14:textId="2E231D14" w:rsidR="00776BD9" w:rsidRDefault="00776BD9" w:rsidP="00776BD9">
      <w:pPr>
        <w:pStyle w:val="Naslov2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br w:type="page"/>
      </w:r>
      <w:r w:rsidRPr="00BB5A3D">
        <w:rPr>
          <w:rFonts w:ascii="Cambria" w:hAnsi="Cambria"/>
          <w:sz w:val="24"/>
          <w:szCs w:val="24"/>
        </w:rPr>
        <w:lastRenderedPageBreak/>
        <w:t>PRILOG BR. I - POSLOVI S POSEBNIM UVJETIMA RADA</w:t>
      </w:r>
    </w:p>
    <w:p w14:paraId="141F4BB4" w14:textId="77777777" w:rsidR="00F641D8" w:rsidRPr="00F641D8" w:rsidRDefault="00F641D8" w:rsidP="00F641D8"/>
    <w:p w14:paraId="204C1EDF" w14:textId="77777777" w:rsidR="00776BD9" w:rsidRPr="00BB5A3D" w:rsidRDefault="00776BD9" w:rsidP="00776BD9">
      <w:pPr>
        <w:ind w:firstLine="567"/>
        <w:rPr>
          <w:rFonts w:ascii="Cambria" w:hAnsi="Cambria"/>
        </w:rPr>
      </w:pPr>
      <w:r w:rsidRPr="00BB5A3D">
        <w:rPr>
          <w:rFonts w:ascii="Cambria" w:hAnsi="Cambria"/>
        </w:rPr>
        <w:t>Prema članku 36. Zakona o zaštiti na radu („Narodne novine“ br. 71/2014., 118/2014., 94/2018, 96/2018), Pravilnika o sigurnosti i zaštiti zdravlja pri radu s računalom (NN 69/05) i Pravilniku o poslovima s posebnim uvjetima rada (NN 5/84) te Procjeni rizika tvrtke:</w:t>
      </w:r>
    </w:p>
    <w:p w14:paraId="3C85AF7D" w14:textId="60A9013D" w:rsidR="00776BD9" w:rsidRDefault="00776BD9" w:rsidP="00776BD9">
      <w:pPr>
        <w:spacing w:beforeLines="40" w:before="96" w:afterLines="40" w:after="96" w:line="288" w:lineRule="auto"/>
        <w:contextualSpacing/>
        <w:rPr>
          <w:rFonts w:ascii="Cambria" w:hAnsi="Cambria"/>
        </w:rPr>
      </w:pPr>
    </w:p>
    <w:p w14:paraId="4EA165A3" w14:textId="4970B869" w:rsidR="00F641D8" w:rsidRDefault="00F641D8" w:rsidP="00776BD9">
      <w:pPr>
        <w:spacing w:beforeLines="40" w:before="96" w:afterLines="40" w:after="96" w:line="288" w:lineRule="auto"/>
        <w:contextualSpacing/>
        <w:rPr>
          <w:rFonts w:ascii="Cambria" w:hAnsi="Cambria"/>
        </w:rPr>
      </w:pPr>
      <w:r>
        <w:rPr>
          <w:rFonts w:ascii="Cambria" w:hAnsi="Cambria"/>
        </w:rPr>
        <w:t>Nema poslova s posebnim uvjetima rada.</w:t>
      </w:r>
    </w:p>
    <w:p w14:paraId="045F76FB" w14:textId="5D641EB3" w:rsidR="00F641D8" w:rsidRDefault="00F641D8" w:rsidP="00776BD9">
      <w:pPr>
        <w:spacing w:beforeLines="40" w:before="96" w:afterLines="40" w:after="96" w:line="288" w:lineRule="auto"/>
        <w:contextualSpacing/>
        <w:rPr>
          <w:rFonts w:ascii="Cambria" w:hAnsi="Cambria"/>
        </w:rPr>
      </w:pPr>
    </w:p>
    <w:p w14:paraId="7C70D9DA" w14:textId="5C066E05" w:rsidR="00F641D8" w:rsidRPr="00BB5A3D" w:rsidRDefault="00F641D8" w:rsidP="00F641D8">
      <w:pPr>
        <w:pStyle w:val="Naslov2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 xml:space="preserve">PRILOG BR. II - OSOBNA ZAŠTITNA </w:t>
      </w:r>
      <w:r>
        <w:rPr>
          <w:rFonts w:ascii="Cambria" w:hAnsi="Cambria"/>
          <w:sz w:val="24"/>
          <w:szCs w:val="24"/>
        </w:rPr>
        <w:t>OPREMA</w:t>
      </w:r>
    </w:p>
    <w:p w14:paraId="106271B7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t>Uporaba osobnih zaštitnih sredstava temelji se na članku 41. Zakona o zaštiti na radu („Narodne novine“ br. 71/2014., 118/2014., 94/2018, 96/2018 ).</w:t>
      </w:r>
    </w:p>
    <w:p w14:paraId="2BB13427" w14:textId="5113B966" w:rsidR="00F641D8" w:rsidRPr="00BB5A3D" w:rsidRDefault="00F641D8" w:rsidP="00F641D8">
      <w:pPr>
        <w:rPr>
          <w:rFonts w:ascii="Cambria" w:hAnsi="Cambria"/>
        </w:rPr>
      </w:pPr>
      <w:r>
        <w:rPr>
          <w:rFonts w:ascii="Cambria" w:hAnsi="Cambria"/>
        </w:rPr>
        <w:t>Poslodavac</w:t>
      </w:r>
      <w:r w:rsidRPr="00BB5A3D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OSNOVNA GLAZBENA ŠKOLA METKOVIĆ</w:t>
      </w:r>
      <w:r w:rsidRPr="00BB5A3D">
        <w:rPr>
          <w:rFonts w:ascii="Cambria" w:hAnsi="Cambria"/>
        </w:rPr>
        <w:t xml:space="preserve"> vodi evidenciju o osobn</w:t>
      </w:r>
      <w:r>
        <w:rPr>
          <w:rFonts w:ascii="Cambria" w:hAnsi="Cambria"/>
        </w:rPr>
        <w:t>oj</w:t>
      </w:r>
      <w:r w:rsidRPr="00BB5A3D">
        <w:rPr>
          <w:rFonts w:ascii="Cambria" w:hAnsi="Cambria"/>
        </w:rPr>
        <w:t xml:space="preserve"> zaštitn</w:t>
      </w:r>
      <w:r>
        <w:rPr>
          <w:rFonts w:ascii="Cambria" w:hAnsi="Cambria"/>
        </w:rPr>
        <w:t>oj</w:t>
      </w:r>
      <w:r w:rsidRPr="00BB5A3D">
        <w:rPr>
          <w:rFonts w:ascii="Cambria" w:hAnsi="Cambria"/>
        </w:rPr>
        <w:t xml:space="preserve"> </w:t>
      </w:r>
      <w:r>
        <w:rPr>
          <w:rFonts w:ascii="Cambria" w:hAnsi="Cambria"/>
        </w:rPr>
        <w:t>opremi</w:t>
      </w:r>
      <w:r w:rsidRPr="00BB5A3D">
        <w:rPr>
          <w:rFonts w:ascii="Cambria" w:hAnsi="Cambria"/>
        </w:rPr>
        <w:t xml:space="preserve"> za svakog radnika pojedinačno na posebnom obrascu koji se nalazi u prilogu procjene </w:t>
      </w:r>
      <w:r>
        <w:rPr>
          <w:rFonts w:ascii="Cambria" w:hAnsi="Cambria"/>
        </w:rPr>
        <w:t>rizika</w:t>
      </w:r>
      <w:r w:rsidRPr="00BB5A3D">
        <w:rPr>
          <w:rFonts w:ascii="Cambria" w:hAnsi="Cambria"/>
        </w:rPr>
        <w:t>. Obrazac sadržava izjavu kojom se radnik obvezuje da je dobio upute proizvođača OZ</w:t>
      </w:r>
      <w:r>
        <w:rPr>
          <w:rFonts w:ascii="Cambria" w:hAnsi="Cambria"/>
        </w:rPr>
        <w:t>O</w:t>
      </w:r>
      <w:r w:rsidRPr="00BB5A3D">
        <w:rPr>
          <w:rFonts w:ascii="Cambria" w:hAnsi="Cambria"/>
        </w:rPr>
        <w:t>-a prema kojem je dužan koristiti OZ</w:t>
      </w:r>
      <w:r>
        <w:rPr>
          <w:rFonts w:ascii="Cambria" w:hAnsi="Cambria"/>
        </w:rPr>
        <w:t>O</w:t>
      </w:r>
      <w:r w:rsidRPr="00BB5A3D">
        <w:rPr>
          <w:rFonts w:ascii="Cambria" w:hAnsi="Cambria"/>
        </w:rPr>
        <w:t>, a poslodavac se obvezuje da će ga održavati u skladu s istim.</w:t>
      </w:r>
    </w:p>
    <w:p w14:paraId="64FA969C" w14:textId="1641449C" w:rsidR="00F641D8" w:rsidRDefault="00F641D8" w:rsidP="00776BD9">
      <w:pPr>
        <w:spacing w:beforeLines="40" w:before="96" w:afterLines="40" w:after="96" w:line="288" w:lineRule="auto"/>
        <w:contextualSpacing/>
        <w:rPr>
          <w:rFonts w:ascii="Cambria" w:hAnsi="Cambria"/>
        </w:rPr>
      </w:pPr>
    </w:p>
    <w:p w14:paraId="37952019" w14:textId="77777777" w:rsidR="00F641D8" w:rsidRPr="00F641D8" w:rsidRDefault="00F641D8" w:rsidP="00F641D8">
      <w:pPr>
        <w:rPr>
          <w:rFonts w:ascii="Cambria" w:hAnsi="Cambri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58"/>
        <w:gridCol w:w="290"/>
        <w:gridCol w:w="1257"/>
      </w:tblGrid>
      <w:tr w:rsidR="00F641D8" w:rsidRPr="00F641D8" w14:paraId="3F2927F4" w14:textId="77777777" w:rsidTr="00F641D8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</w:tcPr>
          <w:p w14:paraId="6EFD2716" w14:textId="77777777" w:rsidR="00F641D8" w:rsidRPr="00F641D8" w:rsidRDefault="00F641D8" w:rsidP="00E65E91">
            <w:pPr>
              <w:rPr>
                <w:rFonts w:ascii="Cambria" w:hAnsi="Cambria"/>
                <w:b/>
              </w:rPr>
            </w:pPr>
            <w:r w:rsidRPr="00F641D8">
              <w:rPr>
                <w:rFonts w:ascii="Cambria" w:hAnsi="Cambria"/>
                <w:b/>
              </w:rPr>
              <w:t>DOMAR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0D16631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</w:tcPr>
          <w:p w14:paraId="7C4A0831" w14:textId="2B6C48C2" w:rsidR="00F641D8" w:rsidRPr="00F641D8" w:rsidRDefault="00F641D8" w:rsidP="00E65E91">
            <w:pPr>
              <w:jc w:val="right"/>
              <w:rPr>
                <w:rFonts w:ascii="Cambria" w:hAnsi="Cambria"/>
                <w:b/>
              </w:rPr>
            </w:pPr>
          </w:p>
        </w:tc>
      </w:tr>
      <w:tr w:rsidR="00F641D8" w:rsidRPr="00F641D8" w14:paraId="0E9C284C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28EE8D17" w14:textId="00E8B0A6" w:rsidR="00F641D8" w:rsidRPr="00F641D8" w:rsidRDefault="00F641D8" w:rsidP="00F641D8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radno odijelo, dvodijelno ili kuta, HRN ISO 10335</w:t>
            </w:r>
          </w:p>
        </w:tc>
        <w:tc>
          <w:tcPr>
            <w:tcW w:w="290" w:type="dxa"/>
          </w:tcPr>
          <w:p w14:paraId="62A76FD7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4C7A65B1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6F47BE1B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17C29BCB" w14:textId="2DDFC01E" w:rsidR="00F641D8" w:rsidRPr="00F641D8" w:rsidRDefault="00F641D8" w:rsidP="00F641D8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radne cipele s gumenim đonom, HRN EN ISO 13287:2008</w:t>
            </w:r>
          </w:p>
        </w:tc>
        <w:tc>
          <w:tcPr>
            <w:tcW w:w="290" w:type="dxa"/>
          </w:tcPr>
          <w:p w14:paraId="1FDF665B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58667FF5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7493B57B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2E55056D" w14:textId="77777777" w:rsidR="00F641D8" w:rsidRPr="00F641D8" w:rsidRDefault="00F641D8" w:rsidP="00F641D8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radna kapa</w:t>
            </w:r>
          </w:p>
        </w:tc>
        <w:tc>
          <w:tcPr>
            <w:tcW w:w="290" w:type="dxa"/>
          </w:tcPr>
          <w:p w14:paraId="0EBDE491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5F64A78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1CC4D9BA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61A6325B" w14:textId="7C4032FE" w:rsidR="00F641D8" w:rsidRPr="00F641D8" w:rsidRDefault="00F641D8" w:rsidP="00F641D8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zaštitne rukavice, HRN EN 374</w:t>
            </w:r>
          </w:p>
        </w:tc>
        <w:tc>
          <w:tcPr>
            <w:tcW w:w="290" w:type="dxa"/>
          </w:tcPr>
          <w:p w14:paraId="3FE6C4DF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31B6380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1EDE727E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</w:tcBorders>
          </w:tcPr>
          <w:p w14:paraId="46E17F33" w14:textId="77777777" w:rsidR="00F641D8" w:rsidRPr="00F641D8" w:rsidRDefault="00F641D8" w:rsidP="00F641D8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gumene čizme, prema potrebi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53D99E12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</w:tcPr>
          <w:p w14:paraId="5E91EA82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457523A1" w14:textId="77777777" w:rsidTr="00F641D8">
        <w:trPr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14:paraId="56DB0983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14:paraId="2C08DA35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6AA7E124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1A0F6820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39E4B380" w14:textId="77777777" w:rsidR="00F641D8" w:rsidRPr="00F641D8" w:rsidRDefault="00F641D8" w:rsidP="00E65E91">
            <w:pPr>
              <w:rPr>
                <w:rFonts w:ascii="Cambria" w:hAnsi="Cambria"/>
                <w:b/>
              </w:rPr>
            </w:pPr>
            <w:r w:rsidRPr="00F641D8">
              <w:rPr>
                <w:rFonts w:ascii="Cambria" w:hAnsi="Cambria"/>
                <w:b/>
              </w:rPr>
              <w:t>SPREMAČICA</w:t>
            </w:r>
          </w:p>
        </w:tc>
        <w:tc>
          <w:tcPr>
            <w:tcW w:w="290" w:type="dxa"/>
          </w:tcPr>
          <w:p w14:paraId="15C71171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0F4CAA9" w14:textId="742FF2AC" w:rsidR="00F641D8" w:rsidRPr="00F641D8" w:rsidRDefault="00F641D8" w:rsidP="00E65E91">
            <w:pPr>
              <w:jc w:val="right"/>
              <w:rPr>
                <w:rFonts w:ascii="Cambria" w:hAnsi="Cambria"/>
                <w:b/>
              </w:rPr>
            </w:pPr>
          </w:p>
        </w:tc>
      </w:tr>
      <w:tr w:rsidR="00F641D8" w:rsidRPr="00F641D8" w14:paraId="4B323C37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5C1A45FA" w14:textId="71DC9E4C" w:rsidR="00F641D8" w:rsidRPr="00F641D8" w:rsidRDefault="00F641D8" w:rsidP="00F641D8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radna kuta, HRN ISO 10335</w:t>
            </w:r>
          </w:p>
        </w:tc>
        <w:tc>
          <w:tcPr>
            <w:tcW w:w="290" w:type="dxa"/>
          </w:tcPr>
          <w:p w14:paraId="76FB640E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53A5DEE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625F956E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613CF221" w14:textId="77777777" w:rsidR="00F641D8" w:rsidRPr="00F641D8" w:rsidRDefault="00F641D8" w:rsidP="00F641D8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kapa-marama</w:t>
            </w:r>
          </w:p>
        </w:tc>
        <w:tc>
          <w:tcPr>
            <w:tcW w:w="290" w:type="dxa"/>
          </w:tcPr>
          <w:p w14:paraId="7A21C842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7D0C77DF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2D3B0026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07F47AB3" w14:textId="64F9B2FE" w:rsidR="00F641D8" w:rsidRPr="00F641D8" w:rsidRDefault="00F641D8" w:rsidP="00F641D8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gumene rukavice, HRN EN 374</w:t>
            </w:r>
          </w:p>
        </w:tc>
        <w:tc>
          <w:tcPr>
            <w:tcW w:w="290" w:type="dxa"/>
          </w:tcPr>
          <w:p w14:paraId="4913E16B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ABBAF26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6C564F39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</w:tcBorders>
          </w:tcPr>
          <w:p w14:paraId="4B818640" w14:textId="462EA170" w:rsidR="00F641D8" w:rsidRPr="00F641D8" w:rsidRDefault="00F641D8" w:rsidP="00F641D8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radne cipele, HRN EN ISO 13287:2008</w:t>
            </w:r>
          </w:p>
        </w:tc>
        <w:tc>
          <w:tcPr>
            <w:tcW w:w="290" w:type="dxa"/>
          </w:tcPr>
          <w:p w14:paraId="430813ED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7F13A4C" w14:textId="77777777" w:rsidR="00F641D8" w:rsidRPr="00F641D8" w:rsidRDefault="00F641D8" w:rsidP="00E65E91">
            <w:pPr>
              <w:jc w:val="right"/>
              <w:rPr>
                <w:rFonts w:ascii="Cambria" w:hAnsi="Cambria"/>
              </w:rPr>
            </w:pPr>
          </w:p>
        </w:tc>
      </w:tr>
      <w:tr w:rsidR="00F641D8" w:rsidRPr="00F641D8" w14:paraId="1706545F" w14:textId="77777777" w:rsidTr="00F641D8">
        <w:trPr>
          <w:jc w:val="center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</w:tcBorders>
          </w:tcPr>
          <w:p w14:paraId="462A20D6" w14:textId="77777777" w:rsidR="00F641D8" w:rsidRPr="00F641D8" w:rsidRDefault="00F641D8" w:rsidP="00F641D8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641D8">
              <w:rPr>
                <w:rFonts w:ascii="Cambria" w:hAnsi="Cambria"/>
              </w:rPr>
              <w:t>gumene čizme, prema potrebi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593A9792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</w:tcPr>
          <w:p w14:paraId="37D5901C" w14:textId="77777777" w:rsidR="00F641D8" w:rsidRPr="00F641D8" w:rsidRDefault="00F641D8" w:rsidP="00E65E91">
            <w:pPr>
              <w:rPr>
                <w:rFonts w:ascii="Cambria" w:hAnsi="Cambria"/>
              </w:rPr>
            </w:pPr>
          </w:p>
        </w:tc>
      </w:tr>
    </w:tbl>
    <w:p w14:paraId="68DF7DF3" w14:textId="20175B76" w:rsidR="00F641D8" w:rsidRDefault="00F641D8" w:rsidP="00F641D8"/>
    <w:p w14:paraId="3B1C8BA5" w14:textId="77777777" w:rsidR="00F641D8" w:rsidRDefault="00F641D8" w:rsidP="00F641D8"/>
    <w:p w14:paraId="3B077076" w14:textId="77777777" w:rsidR="00F641D8" w:rsidRPr="00BB5A3D" w:rsidRDefault="00F641D8" w:rsidP="00F641D8">
      <w:pPr>
        <w:pStyle w:val="Naslov2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PRILOG BR. III - PROGRAM OSPOSOBLJAVANJA I RASPORED RADNIKA ZA PRUŽANJE PRVE POMOĆI</w:t>
      </w:r>
    </w:p>
    <w:p w14:paraId="2772230E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Ovim se određuje obim teoretskih i praktičnih znanja pružanja prve</w:t>
      </w:r>
      <w:r w:rsidRPr="00BB5A3D">
        <w:rPr>
          <w:rFonts w:ascii="Cambria" w:hAnsi="Cambria"/>
          <w:lang w:val="es-ES_tradnl"/>
        </w:rPr>
        <w:t xml:space="preserve"> </w:t>
      </w:r>
      <w:r w:rsidRPr="00BB5A3D">
        <w:rPr>
          <w:rFonts w:ascii="Cambria" w:hAnsi="Cambria"/>
        </w:rPr>
        <w:t xml:space="preserve">pomoći, zatim način kako se vrši osposobljavanje, </w:t>
      </w:r>
      <w:r w:rsidRPr="00BB5A3D">
        <w:rPr>
          <w:rFonts w:ascii="Cambria" w:hAnsi="Cambria"/>
          <w:lang w:val="fr-FR"/>
        </w:rPr>
        <w:t xml:space="preserve">te </w:t>
      </w:r>
      <w:r w:rsidRPr="00BB5A3D">
        <w:rPr>
          <w:rFonts w:ascii="Cambria" w:hAnsi="Cambria"/>
        </w:rPr>
        <w:t>način provjere znanja iz ovog područja.</w:t>
      </w:r>
    </w:p>
    <w:p w14:paraId="60B78ECD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 xml:space="preserve">Osposobljavanjem se obuhvaćaju radnici koji </w:t>
      </w:r>
      <w:r w:rsidRPr="00BB5A3D">
        <w:rPr>
          <w:rFonts w:ascii="Cambria" w:hAnsi="Cambria"/>
          <w:lang w:val="fr-FR"/>
        </w:rPr>
        <w:t xml:space="preserve">su </w:t>
      </w:r>
      <w:r w:rsidRPr="00BB5A3D">
        <w:rPr>
          <w:rFonts w:ascii="Cambria" w:hAnsi="Cambria"/>
        </w:rPr>
        <w:t>određeni za pružanje prve pomoći u slučajevima ozljeđivanja radnika na radu i u radnim prostorijama.</w:t>
      </w:r>
    </w:p>
    <w:p w14:paraId="7CEE2995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U seminar osposobljavanja pružanja prve pomoći uključuju se radnici koji će se u slučaju potrebe uključiti u akciju.</w:t>
      </w:r>
    </w:p>
    <w:p w14:paraId="57BE3489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Seminar osposobljavanja za pružanje prve</w:t>
      </w:r>
      <w:r w:rsidRPr="00BB5A3D">
        <w:rPr>
          <w:rFonts w:ascii="Cambria" w:hAnsi="Cambria"/>
          <w:lang w:val="es-ES_tradnl"/>
        </w:rPr>
        <w:t xml:space="preserve"> </w:t>
      </w:r>
      <w:r w:rsidRPr="00BB5A3D">
        <w:rPr>
          <w:rFonts w:ascii="Cambria" w:hAnsi="Cambria"/>
        </w:rPr>
        <w:t xml:space="preserve">pomoći </w:t>
      </w:r>
      <w:r w:rsidRPr="00BB5A3D">
        <w:rPr>
          <w:rFonts w:ascii="Cambria" w:hAnsi="Cambria"/>
          <w:lang w:val="es-ES_tradnl"/>
        </w:rPr>
        <w:t xml:space="preserve">traje </w:t>
      </w:r>
      <w:r w:rsidRPr="00BB5A3D">
        <w:rPr>
          <w:rFonts w:ascii="Cambria" w:hAnsi="Cambria"/>
        </w:rPr>
        <w:t xml:space="preserve">ukupno 8 sati, a </w:t>
      </w:r>
      <w:r w:rsidRPr="00BB5A3D">
        <w:rPr>
          <w:rFonts w:ascii="Cambria" w:hAnsi="Cambria"/>
          <w:lang w:val="es-ES_tradnl"/>
        </w:rPr>
        <w:t xml:space="preserve">teme </w:t>
      </w:r>
      <w:r w:rsidRPr="00BB5A3D">
        <w:rPr>
          <w:rFonts w:ascii="Cambria" w:hAnsi="Cambria"/>
        </w:rPr>
        <w:t xml:space="preserve">teoretskog znanja </w:t>
      </w:r>
      <w:r w:rsidRPr="00BB5A3D">
        <w:rPr>
          <w:rFonts w:ascii="Cambria" w:hAnsi="Cambria"/>
          <w:lang w:val="fr-FR"/>
        </w:rPr>
        <w:t xml:space="preserve">su </w:t>
      </w:r>
      <w:r w:rsidRPr="00BB5A3D">
        <w:rPr>
          <w:rFonts w:ascii="Cambria" w:hAnsi="Cambria"/>
        </w:rPr>
        <w:t>slijedeće:</w:t>
      </w:r>
    </w:p>
    <w:p w14:paraId="36F24BE7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I</w:t>
      </w:r>
      <w:r w:rsidRPr="00BB5A3D">
        <w:rPr>
          <w:rFonts w:ascii="Cambria" w:hAnsi="Cambria"/>
        </w:rPr>
        <w:tab/>
        <w:t xml:space="preserve">PRUŽANJE PRVE POMOĆI - TEORETSKI </w:t>
      </w:r>
      <w:r w:rsidRPr="00BB5A3D">
        <w:rPr>
          <w:rFonts w:ascii="Cambria" w:hAnsi="Cambria"/>
          <w:lang w:val="es-ES_tradnl"/>
        </w:rPr>
        <w:t>DIO</w:t>
      </w:r>
      <w:r w:rsidRPr="00BB5A3D">
        <w:rPr>
          <w:rFonts w:ascii="Cambria" w:hAnsi="Cambria"/>
          <w:lang w:val="es-ES_tradnl"/>
        </w:rPr>
        <w:tab/>
      </w:r>
      <w:r w:rsidRPr="00BB5A3D">
        <w:rPr>
          <w:rFonts w:ascii="Cambria" w:hAnsi="Cambria"/>
        </w:rPr>
        <w:t>6 školskih sati</w:t>
      </w:r>
    </w:p>
    <w:p w14:paraId="0856B87C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Prva pomoć kod ozljede na radu</w:t>
      </w:r>
    </w:p>
    <w:p w14:paraId="01F01F2E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UVODNO PREDAVANJE</w:t>
      </w:r>
    </w:p>
    <w:p w14:paraId="73E8C8AD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t>Što je prva pomoć i vrste prve pomoći - značaj o pružanju blagovremene i pravilne prve pomoći u slučaju nesreće na radu.</w:t>
      </w:r>
    </w:p>
    <w:p w14:paraId="4467920E" w14:textId="77777777" w:rsidR="00F641D8" w:rsidRPr="00BB5A3D" w:rsidRDefault="00F641D8" w:rsidP="00F641D8">
      <w:pPr>
        <w:spacing w:after="120"/>
        <w:rPr>
          <w:rFonts w:ascii="Cambria" w:hAnsi="Cambria"/>
        </w:rPr>
      </w:pPr>
      <w:r w:rsidRPr="00BB5A3D">
        <w:rPr>
          <w:rFonts w:ascii="Cambria" w:hAnsi="Cambria"/>
        </w:rPr>
        <w:lastRenderedPageBreak/>
        <w:t xml:space="preserve">Upoznavanje s najčešćim uzrocima nesreće na radu i kako se one mogu spriječiti, </w:t>
      </w:r>
      <w:r w:rsidRPr="00BB5A3D">
        <w:rPr>
          <w:rFonts w:ascii="Cambria" w:hAnsi="Cambria"/>
          <w:lang w:val="fr-FR"/>
        </w:rPr>
        <w:t xml:space="preserve">te </w:t>
      </w:r>
      <w:r w:rsidRPr="00BB5A3D">
        <w:rPr>
          <w:rFonts w:ascii="Cambria" w:hAnsi="Cambria"/>
        </w:rPr>
        <w:t>ublažiti njihove štetne posljedice.</w:t>
      </w:r>
    </w:p>
    <w:p w14:paraId="545B0192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0"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 xml:space="preserve">Što su rane i zašto su one opasne? </w:t>
      </w:r>
    </w:p>
    <w:p w14:paraId="425819C0" w14:textId="77777777" w:rsidR="00F641D8" w:rsidRPr="00BB5A3D" w:rsidRDefault="00F641D8" w:rsidP="00F641D8">
      <w:pPr>
        <w:pStyle w:val="Odlomakpopisa1"/>
        <w:spacing w:before="0" w:after="0" w:line="240" w:lineRule="auto"/>
        <w:ind w:left="1414" w:firstLine="0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Kako postupiti s ranama?</w:t>
      </w:r>
    </w:p>
    <w:p w14:paraId="48E0C12D" w14:textId="77777777" w:rsidR="00F641D8" w:rsidRPr="00BB5A3D" w:rsidRDefault="00F641D8" w:rsidP="00F641D8">
      <w:pPr>
        <w:pStyle w:val="Odlomakpopisa1"/>
        <w:spacing w:before="0" w:after="0" w:line="240" w:lineRule="auto"/>
        <w:ind w:left="1414" w:firstLine="0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Materijal za pružanje prve pomoći?</w:t>
      </w:r>
    </w:p>
    <w:p w14:paraId="715FC0CC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120" w:after="0"/>
        <w:rPr>
          <w:rFonts w:ascii="Cambria" w:hAnsi="Cambria"/>
          <w:spacing w:val="6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Krvarenje – vrste krvarenja, načini zaustavljanja krvarenja, postupak transportiranja povrijeđenog koji je iskrvario</w:t>
      </w:r>
      <w:r w:rsidRPr="00BB5A3D">
        <w:rPr>
          <w:rFonts w:ascii="Cambria" w:hAnsi="Cambria"/>
          <w:spacing w:val="6"/>
          <w:sz w:val="24"/>
          <w:szCs w:val="24"/>
        </w:rPr>
        <w:t>.</w:t>
      </w:r>
    </w:p>
    <w:p w14:paraId="01745011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120" w:after="0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Oživljavanje - reanimacija</w:t>
      </w:r>
    </w:p>
    <w:p w14:paraId="66305CB0" w14:textId="77777777" w:rsidR="00F641D8" w:rsidRPr="00BB5A3D" w:rsidRDefault="00F641D8" w:rsidP="00F641D8">
      <w:pPr>
        <w:pStyle w:val="Odlomakpopisa1"/>
        <w:numPr>
          <w:ilvl w:val="0"/>
          <w:numId w:val="12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prestanak disanja i rada srca ne znači sigurnu smrt</w:t>
      </w:r>
    </w:p>
    <w:p w14:paraId="6860B4D6" w14:textId="77777777" w:rsidR="00F641D8" w:rsidRPr="00BB5A3D" w:rsidRDefault="00F641D8" w:rsidP="00F641D8">
      <w:pPr>
        <w:pStyle w:val="Odlomakpopisa1"/>
        <w:numPr>
          <w:ilvl w:val="0"/>
          <w:numId w:val="12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znaci sigurne smrti</w:t>
      </w:r>
    </w:p>
    <w:p w14:paraId="6106666F" w14:textId="77777777" w:rsidR="00F641D8" w:rsidRPr="00BB5A3D" w:rsidRDefault="00F641D8" w:rsidP="00F641D8">
      <w:pPr>
        <w:pStyle w:val="Odlomakpopisa1"/>
        <w:numPr>
          <w:ilvl w:val="0"/>
          <w:numId w:val="12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uzroci prestanka disanja i rada srca,</w:t>
      </w:r>
    </w:p>
    <w:p w14:paraId="4D94915B" w14:textId="77777777" w:rsidR="00F641D8" w:rsidRPr="00BB5A3D" w:rsidRDefault="00F641D8" w:rsidP="00F641D8">
      <w:pPr>
        <w:pStyle w:val="Odlomakpopisa1"/>
        <w:numPr>
          <w:ilvl w:val="0"/>
          <w:numId w:val="12"/>
        </w:numPr>
        <w:spacing w:before="0" w:after="0" w:line="240" w:lineRule="auto"/>
        <w:ind w:left="1774"/>
        <w:rPr>
          <w:rFonts w:ascii="Cambria" w:hAnsi="Cambria"/>
          <w:spacing w:val="2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najvažnije</w:t>
      </w:r>
      <w:r w:rsidRPr="00BB5A3D">
        <w:rPr>
          <w:rFonts w:ascii="Cambria" w:hAnsi="Cambria"/>
          <w:spacing w:val="2"/>
          <w:sz w:val="24"/>
          <w:szCs w:val="24"/>
        </w:rPr>
        <w:t xml:space="preserve"> metode oživljavanja:</w:t>
      </w:r>
    </w:p>
    <w:p w14:paraId="57993283" w14:textId="77777777" w:rsidR="00F641D8" w:rsidRPr="00BB5A3D" w:rsidRDefault="00F641D8" w:rsidP="00F641D8">
      <w:pPr>
        <w:pStyle w:val="Odlomakpopisa1"/>
        <w:numPr>
          <w:ilvl w:val="0"/>
          <w:numId w:val="13"/>
        </w:numPr>
        <w:spacing w:before="0" w:after="0" w:line="240" w:lineRule="auto"/>
        <w:ind w:left="2121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umjetno disanje</w:t>
      </w:r>
    </w:p>
    <w:p w14:paraId="2B33BF5B" w14:textId="77777777" w:rsidR="00F641D8" w:rsidRPr="00BB5A3D" w:rsidRDefault="00F641D8" w:rsidP="00F641D8">
      <w:pPr>
        <w:pStyle w:val="Odlomakpopisa1"/>
        <w:numPr>
          <w:ilvl w:val="0"/>
          <w:numId w:val="13"/>
        </w:numPr>
        <w:spacing w:before="0" w:after="0" w:line="240" w:lineRule="auto"/>
        <w:ind w:left="2121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masaža srca</w:t>
      </w:r>
    </w:p>
    <w:p w14:paraId="7B40D1E2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Šok - što je šok:</w:t>
      </w:r>
    </w:p>
    <w:p w14:paraId="00C0C46A" w14:textId="77777777" w:rsidR="00F641D8" w:rsidRPr="00BB5A3D" w:rsidRDefault="00F641D8" w:rsidP="00F641D8">
      <w:pPr>
        <w:pStyle w:val="Odlomakpopisa1"/>
        <w:numPr>
          <w:ilvl w:val="0"/>
          <w:numId w:val="14"/>
        </w:numPr>
        <w:spacing w:before="0"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uzroci šoka</w:t>
      </w:r>
    </w:p>
    <w:p w14:paraId="7E3BCCFA" w14:textId="77777777" w:rsidR="00F641D8" w:rsidRPr="00BB5A3D" w:rsidRDefault="00F641D8" w:rsidP="00F641D8">
      <w:pPr>
        <w:pStyle w:val="Odlomakpopisa1"/>
        <w:numPr>
          <w:ilvl w:val="0"/>
          <w:numId w:val="14"/>
        </w:numPr>
        <w:spacing w:before="0"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prva pomoć kod šoka</w:t>
      </w:r>
    </w:p>
    <w:p w14:paraId="5733950C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120" w:after="0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Ozljede - vrste ozljeda</w:t>
      </w:r>
    </w:p>
    <w:p w14:paraId="70E9C6E5" w14:textId="77777777" w:rsidR="00F641D8" w:rsidRPr="00BB5A3D" w:rsidRDefault="00F641D8" w:rsidP="00F641D8">
      <w:pPr>
        <w:pStyle w:val="Odlomakpopisa1"/>
        <w:numPr>
          <w:ilvl w:val="0"/>
          <w:numId w:val="15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prijelomi kostiju i ozljede zglobova</w:t>
      </w:r>
    </w:p>
    <w:p w14:paraId="538041B7" w14:textId="77777777" w:rsidR="00F641D8" w:rsidRPr="00BB5A3D" w:rsidRDefault="00F641D8" w:rsidP="00F641D8">
      <w:pPr>
        <w:pStyle w:val="Odlomakpopisa1"/>
        <w:numPr>
          <w:ilvl w:val="2"/>
          <w:numId w:val="10"/>
        </w:numPr>
        <w:tabs>
          <w:tab w:val="clear" w:pos="2160"/>
          <w:tab w:val="num" w:pos="2505"/>
        </w:tabs>
        <w:spacing w:before="0" w:after="0" w:line="240" w:lineRule="auto"/>
        <w:ind w:left="2505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vrste prijeloma</w:t>
      </w:r>
    </w:p>
    <w:p w14:paraId="7A65F380" w14:textId="77777777" w:rsidR="00F641D8" w:rsidRPr="00BB5A3D" w:rsidRDefault="00F641D8" w:rsidP="00F641D8">
      <w:pPr>
        <w:pStyle w:val="Odlomakpopisa1"/>
        <w:numPr>
          <w:ilvl w:val="2"/>
          <w:numId w:val="10"/>
        </w:numPr>
        <w:tabs>
          <w:tab w:val="clear" w:pos="2160"/>
          <w:tab w:val="num" w:pos="2505"/>
        </w:tabs>
        <w:spacing w:before="0" w:after="0" w:line="240" w:lineRule="auto"/>
        <w:ind w:left="2505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znaci prijeloma</w:t>
      </w:r>
    </w:p>
    <w:p w14:paraId="343B7687" w14:textId="77777777" w:rsidR="00F641D8" w:rsidRPr="00BB5A3D" w:rsidRDefault="00F641D8" w:rsidP="00F641D8">
      <w:pPr>
        <w:pStyle w:val="Odlomakpopisa1"/>
        <w:numPr>
          <w:ilvl w:val="0"/>
          <w:numId w:val="15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ozljeda zglobova - uganuće, iščašenje</w:t>
      </w:r>
    </w:p>
    <w:p w14:paraId="683EEACA" w14:textId="77777777" w:rsidR="00F641D8" w:rsidRPr="00BB5A3D" w:rsidRDefault="00F641D8" w:rsidP="00F641D8">
      <w:pPr>
        <w:ind w:left="1414"/>
        <w:rPr>
          <w:rFonts w:ascii="Cambria" w:hAnsi="Cambria"/>
        </w:rPr>
      </w:pPr>
      <w:r w:rsidRPr="00BB5A3D">
        <w:rPr>
          <w:rFonts w:ascii="Cambria" w:hAnsi="Cambria"/>
        </w:rPr>
        <w:t>Prva pomoć kod prijeloma kostiju i povrede zglobova</w:t>
      </w:r>
    </w:p>
    <w:p w14:paraId="50C227BD" w14:textId="77777777" w:rsidR="00F641D8" w:rsidRPr="00BB5A3D" w:rsidRDefault="00F641D8" w:rsidP="00F641D8">
      <w:pPr>
        <w:pStyle w:val="Odlomakpopisa1"/>
        <w:numPr>
          <w:ilvl w:val="1"/>
          <w:numId w:val="10"/>
        </w:numPr>
        <w:tabs>
          <w:tab w:val="clear" w:pos="1440"/>
          <w:tab w:val="num" w:pos="2145"/>
        </w:tabs>
        <w:spacing w:before="0" w:after="0" w:line="240" w:lineRule="auto"/>
        <w:ind w:left="2145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imobilizacija</w:t>
      </w:r>
    </w:p>
    <w:p w14:paraId="437B6E21" w14:textId="77777777" w:rsidR="00F641D8" w:rsidRPr="00BB5A3D" w:rsidRDefault="00F641D8" w:rsidP="00F641D8">
      <w:pPr>
        <w:ind w:left="1414"/>
        <w:rPr>
          <w:rFonts w:ascii="Cambria" w:hAnsi="Cambria"/>
        </w:rPr>
      </w:pPr>
      <w:r w:rsidRPr="00BB5A3D">
        <w:rPr>
          <w:rFonts w:ascii="Cambria" w:hAnsi="Cambria"/>
        </w:rPr>
        <w:t>Priručna sredstva za imobilizaciju</w:t>
      </w:r>
    </w:p>
    <w:p w14:paraId="713CB41D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120" w:after="0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Toplinska oštećenja:</w:t>
      </w:r>
    </w:p>
    <w:p w14:paraId="40D6AB5B" w14:textId="77777777" w:rsidR="00F641D8" w:rsidRPr="00BB5A3D" w:rsidRDefault="00F641D8" w:rsidP="00F641D8">
      <w:pPr>
        <w:pStyle w:val="Odlomakpopisa1"/>
        <w:numPr>
          <w:ilvl w:val="0"/>
          <w:numId w:val="16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toplinski udar</w:t>
      </w:r>
    </w:p>
    <w:p w14:paraId="06788E6A" w14:textId="77777777" w:rsidR="00F641D8" w:rsidRPr="00BB5A3D" w:rsidRDefault="00F641D8" w:rsidP="00F641D8">
      <w:pPr>
        <w:pStyle w:val="Odlomakpopisa1"/>
        <w:numPr>
          <w:ilvl w:val="0"/>
          <w:numId w:val="16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opekline</w:t>
      </w:r>
    </w:p>
    <w:p w14:paraId="59FC2F81" w14:textId="77777777" w:rsidR="00F641D8" w:rsidRPr="00BB5A3D" w:rsidRDefault="00F641D8" w:rsidP="00F641D8">
      <w:pPr>
        <w:pStyle w:val="Odlomakpopisa1"/>
        <w:numPr>
          <w:ilvl w:val="0"/>
          <w:numId w:val="16"/>
        </w:numPr>
        <w:spacing w:before="0" w:after="0" w:line="240" w:lineRule="auto"/>
        <w:ind w:left="1774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sunčanica</w:t>
      </w:r>
    </w:p>
    <w:p w14:paraId="3AB74E24" w14:textId="77777777" w:rsidR="00F641D8" w:rsidRPr="00BB5A3D" w:rsidRDefault="00F641D8" w:rsidP="00F641D8">
      <w:pPr>
        <w:ind w:left="1414"/>
        <w:rPr>
          <w:rFonts w:ascii="Cambria" w:hAnsi="Cambria"/>
        </w:rPr>
      </w:pPr>
      <w:r w:rsidRPr="00BB5A3D">
        <w:rPr>
          <w:rFonts w:ascii="Cambria" w:hAnsi="Cambria"/>
        </w:rPr>
        <w:t>Toplinski udar - znaci, prva pomoć</w:t>
      </w:r>
    </w:p>
    <w:p w14:paraId="253D9299" w14:textId="77777777" w:rsidR="00F641D8" w:rsidRPr="00BB5A3D" w:rsidRDefault="00F641D8" w:rsidP="00F641D8">
      <w:pPr>
        <w:ind w:left="1414"/>
        <w:rPr>
          <w:rFonts w:ascii="Cambria" w:hAnsi="Cambria"/>
        </w:rPr>
      </w:pPr>
      <w:r w:rsidRPr="00BB5A3D">
        <w:rPr>
          <w:rFonts w:ascii="Cambria" w:hAnsi="Cambria"/>
        </w:rPr>
        <w:t>Opekline – uzroci, znaci, postupak kod opekline</w:t>
      </w:r>
    </w:p>
    <w:p w14:paraId="462DB10D" w14:textId="77777777" w:rsidR="00F641D8" w:rsidRPr="00BB5A3D" w:rsidRDefault="00F641D8" w:rsidP="00F641D8">
      <w:pPr>
        <w:ind w:left="1414"/>
        <w:rPr>
          <w:rFonts w:ascii="Cambria" w:hAnsi="Cambria"/>
        </w:rPr>
      </w:pPr>
      <w:r w:rsidRPr="00BB5A3D">
        <w:rPr>
          <w:rFonts w:ascii="Cambria" w:hAnsi="Cambria"/>
        </w:rPr>
        <w:t>Sunčanica</w:t>
      </w:r>
    </w:p>
    <w:p w14:paraId="61EE25C6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before="0"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Ozljede uslijed hladnoće</w:t>
      </w:r>
    </w:p>
    <w:p w14:paraId="082C05E8" w14:textId="77777777" w:rsidR="00F641D8" w:rsidRPr="00BB5A3D" w:rsidRDefault="00F641D8" w:rsidP="00F641D8">
      <w:pPr>
        <w:pStyle w:val="Odlomakpopisa1"/>
        <w:numPr>
          <w:ilvl w:val="0"/>
          <w:numId w:val="17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opće ohlađenje, prva pomoć</w:t>
      </w:r>
    </w:p>
    <w:p w14:paraId="1BEB5B1E" w14:textId="77777777" w:rsidR="00F641D8" w:rsidRPr="00BB5A3D" w:rsidRDefault="00F641D8" w:rsidP="00F641D8">
      <w:pPr>
        <w:pStyle w:val="Odlomakpopisa1"/>
        <w:numPr>
          <w:ilvl w:val="0"/>
          <w:numId w:val="17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lokalno ohlađenje ili smrzotine – prva pomoć</w:t>
      </w:r>
    </w:p>
    <w:p w14:paraId="2F134C77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Ozljede električnom strujom - postupak</w:t>
      </w:r>
    </w:p>
    <w:p w14:paraId="12693E69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Ozljede kod eksplozije i zatrpavanja - postupak</w:t>
      </w:r>
    </w:p>
    <w:p w14:paraId="6A8BF911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Ozljede glave, vrata, prsnog koša, trbuha, kičme - postupak i transport</w:t>
      </w:r>
    </w:p>
    <w:p w14:paraId="16DEE07D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Trovanje plinom - postupak</w:t>
      </w:r>
    </w:p>
    <w:p w14:paraId="7F56D0AE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Trovanje hranom postupak</w:t>
      </w:r>
    </w:p>
    <w:p w14:paraId="4090A908" w14:textId="77777777" w:rsidR="00F641D8" w:rsidRPr="00BB5A3D" w:rsidRDefault="00F641D8" w:rsidP="00F641D8">
      <w:pPr>
        <w:pStyle w:val="Odlomakpopisa1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>Disciplina kod nesretnog slučaja</w:t>
      </w:r>
    </w:p>
    <w:p w14:paraId="08B181A2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t>II</w:t>
      </w:r>
      <w:r w:rsidRPr="00BB5A3D">
        <w:rPr>
          <w:rFonts w:ascii="Cambria" w:hAnsi="Cambria"/>
        </w:rPr>
        <w:tab/>
        <w:t>PRAKTIČNE VJEŽBE IZ PRUŽANJA PRVE POMOĆI</w:t>
      </w:r>
      <w:r w:rsidRPr="00BB5A3D">
        <w:rPr>
          <w:rFonts w:ascii="Cambria" w:hAnsi="Cambria"/>
        </w:rPr>
        <w:tab/>
        <w:t>2 školska sata</w:t>
      </w:r>
    </w:p>
    <w:p w14:paraId="1CC6E2A5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t>III</w:t>
      </w:r>
      <w:r w:rsidRPr="00BB5A3D">
        <w:rPr>
          <w:rFonts w:ascii="Cambria" w:hAnsi="Cambria"/>
        </w:rPr>
        <w:tab/>
        <w:t>PROVJERA ZNANJA IZ PRUŽANJA PRVE POMOĆI</w:t>
      </w:r>
    </w:p>
    <w:p w14:paraId="14F18FAA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t>Provjera znanja i osposobljavanja za pružanje prve</w:t>
      </w:r>
      <w:r w:rsidRPr="00BB5A3D">
        <w:rPr>
          <w:rFonts w:ascii="Cambria" w:hAnsi="Cambria"/>
          <w:lang w:val="fr-FR"/>
        </w:rPr>
        <w:t xml:space="preserve"> </w:t>
      </w:r>
      <w:r w:rsidRPr="00BB5A3D">
        <w:rPr>
          <w:rFonts w:ascii="Cambria" w:hAnsi="Cambria"/>
        </w:rPr>
        <w:t xml:space="preserve">pomoći obavlja se putem </w:t>
      </w:r>
      <w:r w:rsidRPr="00BB5A3D">
        <w:rPr>
          <w:rFonts w:ascii="Cambria" w:hAnsi="Cambria"/>
          <w:lang w:val="fr-FR"/>
        </w:rPr>
        <w:t xml:space="preserve">testa </w:t>
      </w:r>
      <w:r w:rsidRPr="00BB5A3D">
        <w:rPr>
          <w:rFonts w:ascii="Cambria" w:hAnsi="Cambria"/>
        </w:rPr>
        <w:t>i rješavanjem praktičnih zadataka nakon odslušanog seminara.</w:t>
      </w:r>
    </w:p>
    <w:p w14:paraId="12211752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lastRenderedPageBreak/>
        <w:t xml:space="preserve">Na osnovu uspješno riješenog </w:t>
      </w:r>
      <w:r w:rsidRPr="00BB5A3D">
        <w:rPr>
          <w:rFonts w:ascii="Cambria" w:hAnsi="Cambria"/>
          <w:lang w:val="fr-FR"/>
        </w:rPr>
        <w:t xml:space="preserve">testa </w:t>
      </w:r>
      <w:r w:rsidRPr="00BB5A3D">
        <w:rPr>
          <w:rFonts w:ascii="Cambria" w:hAnsi="Cambria"/>
        </w:rPr>
        <w:t>i praktičnog zadatka, polazniku seminara izdaje se uvjerenje o osposobljenosti za pružanje prve pomoći i nalazi se na čuvanju kod stručnjaka za zaštitu na radu.</w:t>
      </w:r>
    </w:p>
    <w:p w14:paraId="4BA48F13" w14:textId="77777777" w:rsidR="00F641D8" w:rsidRDefault="00F641D8" w:rsidP="00F641D8">
      <w:pPr>
        <w:pStyle w:val="Naslov3"/>
        <w:rPr>
          <w:rFonts w:ascii="Cambria" w:hAnsi="Cambria"/>
        </w:rPr>
      </w:pPr>
    </w:p>
    <w:p w14:paraId="7CABEEFE" w14:textId="50C5B459" w:rsidR="00F641D8" w:rsidRPr="00BB5A3D" w:rsidRDefault="00F641D8" w:rsidP="00F641D8">
      <w:pPr>
        <w:pStyle w:val="Naslov3"/>
        <w:rPr>
          <w:rFonts w:ascii="Cambria" w:hAnsi="Cambria"/>
        </w:rPr>
      </w:pPr>
      <w:r w:rsidRPr="00BB5A3D">
        <w:rPr>
          <w:rFonts w:ascii="Cambria" w:hAnsi="Cambria"/>
        </w:rPr>
        <w:t>RASPORED RADNIKA OSPOSOBLJENIH I ODREĐENIH ZA PRUŽANJE PRVE POMOĆI PO ORGANIZACIJSKIM JEDINICAMA</w:t>
      </w:r>
    </w:p>
    <w:p w14:paraId="60F1CEBD" w14:textId="3A0AB297" w:rsidR="00F641D8" w:rsidRDefault="00F641D8" w:rsidP="00776BD9">
      <w:pPr>
        <w:spacing w:beforeLines="40" w:before="96" w:afterLines="40" w:after="96" w:line="288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Pero </w:t>
      </w:r>
      <w:proofErr w:type="spellStart"/>
      <w:r>
        <w:rPr>
          <w:rFonts w:ascii="Cambria" w:hAnsi="Cambria"/>
        </w:rPr>
        <w:t>Đugum</w:t>
      </w:r>
      <w:proofErr w:type="spellEnd"/>
    </w:p>
    <w:p w14:paraId="4772297D" w14:textId="01AE8A10" w:rsidR="00F641D8" w:rsidRDefault="00F641D8" w:rsidP="00776BD9">
      <w:pPr>
        <w:spacing w:beforeLines="40" w:before="96" w:afterLines="40" w:after="96" w:line="288" w:lineRule="auto"/>
        <w:contextualSpacing/>
        <w:rPr>
          <w:rFonts w:ascii="Cambria" w:hAnsi="Cambria"/>
        </w:rPr>
      </w:pPr>
    </w:p>
    <w:p w14:paraId="51DD100E" w14:textId="56758875" w:rsidR="00F641D8" w:rsidRDefault="00F641D8" w:rsidP="00F641D8">
      <w:pPr>
        <w:pStyle w:val="Naslov2"/>
        <w:rPr>
          <w:rFonts w:ascii="Cambria" w:hAnsi="Cambria"/>
          <w:sz w:val="24"/>
          <w:szCs w:val="24"/>
        </w:rPr>
      </w:pPr>
      <w:r w:rsidRPr="00BB5A3D">
        <w:rPr>
          <w:rFonts w:ascii="Cambria" w:hAnsi="Cambria"/>
          <w:sz w:val="24"/>
          <w:szCs w:val="24"/>
        </w:rPr>
        <w:t xml:space="preserve">PRILOG </w:t>
      </w:r>
      <w:hyperlink r:id="rId8" w:history="1">
        <w:r w:rsidRPr="00BB5A3D">
          <w:rPr>
            <w:rFonts w:ascii="Cambria" w:hAnsi="Cambria"/>
            <w:sz w:val="24"/>
            <w:szCs w:val="24"/>
          </w:rPr>
          <w:t>BR.</w:t>
        </w:r>
      </w:hyperlink>
      <w:r w:rsidRPr="00BB5A3D">
        <w:rPr>
          <w:rFonts w:ascii="Cambria" w:hAnsi="Cambria"/>
          <w:sz w:val="24"/>
          <w:szCs w:val="24"/>
        </w:rPr>
        <w:t xml:space="preserve"> IV. - ZAPISNIK O UTVRĐIVANJU ALKOHOLIZIRANOSTI RADNIKA</w:t>
      </w:r>
    </w:p>
    <w:p w14:paraId="7600CE16" w14:textId="36BAED2E" w:rsidR="00F641D8" w:rsidRDefault="00F641D8" w:rsidP="00F641D8"/>
    <w:p w14:paraId="2A8181F1" w14:textId="77777777" w:rsidR="00F641D8" w:rsidRPr="00BB5A3D" w:rsidRDefault="00F641D8" w:rsidP="00F641D8">
      <w:pPr>
        <w:jc w:val="center"/>
        <w:rPr>
          <w:rFonts w:ascii="Cambria" w:hAnsi="Cambria"/>
          <w:b/>
        </w:rPr>
      </w:pPr>
      <w:r w:rsidRPr="00BB5A3D">
        <w:rPr>
          <w:rFonts w:ascii="Cambria" w:hAnsi="Cambria"/>
          <w:b/>
        </w:rPr>
        <w:t>ZAPISNIK O UTVRĐIVANJU ALKOHOLIZIRANOSTI RADNIKA</w:t>
      </w:r>
    </w:p>
    <w:p w14:paraId="4562C687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t>Utvrđivanje alkoholiziranosti radnika obavlja se na temelju članka 58. i 59. Zakona o zaštiti na radu te članka 6</w:t>
      </w:r>
      <w:r>
        <w:rPr>
          <w:rFonts w:ascii="Cambria" w:hAnsi="Cambria"/>
        </w:rPr>
        <w:t>1</w:t>
      </w:r>
      <w:r w:rsidRPr="00BB5A3D">
        <w:rPr>
          <w:rFonts w:ascii="Cambria" w:hAnsi="Cambria"/>
        </w:rPr>
        <w:t xml:space="preserve">. – </w:t>
      </w:r>
      <w:r>
        <w:rPr>
          <w:rFonts w:ascii="Cambria" w:hAnsi="Cambria"/>
        </w:rPr>
        <w:t>64</w:t>
      </w:r>
      <w:r w:rsidRPr="00BB5A3D">
        <w:rPr>
          <w:rFonts w:ascii="Cambria" w:hAnsi="Cambria"/>
        </w:rPr>
        <w:t xml:space="preserve">. Pravilnika o zaštiti na radu </w:t>
      </w:r>
      <w:r>
        <w:rPr>
          <w:rFonts w:ascii="Cambria" w:hAnsi="Cambria"/>
        </w:rPr>
        <w:t>Pomorski servis-luka Ploče</w:t>
      </w:r>
      <w:r w:rsidRPr="00BB5A3D">
        <w:rPr>
          <w:rFonts w:ascii="Cambria" w:hAnsi="Cambria"/>
        </w:rPr>
        <w:t xml:space="preserve"> d.o.o..</w:t>
      </w:r>
    </w:p>
    <w:p w14:paraId="796709EC" w14:textId="77777777" w:rsidR="00F641D8" w:rsidRPr="00BB5A3D" w:rsidRDefault="00F641D8" w:rsidP="00F641D8">
      <w:pPr>
        <w:rPr>
          <w:rFonts w:ascii="Cambria" w:hAnsi="Cambria"/>
        </w:rPr>
      </w:pPr>
      <w:r w:rsidRPr="00BB5A3D">
        <w:rPr>
          <w:rFonts w:ascii="Cambria" w:hAnsi="Cambria"/>
        </w:rPr>
        <w:t>U smislu odredaba članka 58. stavak 2. Zakona, smatra se da je osoba na radu (radnik) pod utjecajem alkohola ako u krvi ima alkohola više od 0,0 g/kg, odnosno više od 0,0 miligrama u litri izdahnutog zraka, odnosno u krvi ima višu koncentraciju alkohola od koncentracije dozvoljene procjenom rizika poslova koje taj radnik obavlja.</w:t>
      </w:r>
    </w:p>
    <w:p w14:paraId="00F49D9F" w14:textId="77777777" w:rsidR="00F641D8" w:rsidRPr="00BB5A3D" w:rsidRDefault="00F641D8" w:rsidP="00F641D8">
      <w:pPr>
        <w:ind w:firstLine="567"/>
        <w:rPr>
          <w:rFonts w:ascii="Cambria" w:hAnsi="Cambria"/>
          <w:b/>
          <w:bCs/>
        </w:rPr>
      </w:pPr>
      <w:r w:rsidRPr="00BB5A3D">
        <w:rPr>
          <w:rFonts w:ascii="Cambria" w:hAnsi="Cambria"/>
          <w:b/>
          <w:bCs/>
        </w:rPr>
        <w:t>Ako radnik odbije pristupiti provjeri, smatra se da je pod utjecajem alkohola prema članku 59. stavak 2. Zakona o zaštiti na radu („Narodne novine“ br. 71/2014., 118/2014., 94/2018, 96/2018).</w:t>
      </w:r>
    </w:p>
    <w:p w14:paraId="434F8C0B" w14:textId="77777777" w:rsidR="00F641D8" w:rsidRPr="00BB5A3D" w:rsidRDefault="00F641D8" w:rsidP="00F641D8">
      <w:pPr>
        <w:rPr>
          <w:rFonts w:ascii="Cambria" w:hAnsi="Cambria"/>
        </w:rPr>
      </w:pPr>
    </w:p>
    <w:tbl>
      <w:tblPr>
        <w:tblW w:w="9347" w:type="dxa"/>
        <w:tblInd w:w="2" w:type="dxa"/>
        <w:tblLook w:val="01E0" w:firstRow="1" w:lastRow="1" w:firstColumn="1" w:lastColumn="1" w:noHBand="0" w:noVBand="0"/>
      </w:tblPr>
      <w:tblGrid>
        <w:gridCol w:w="1666"/>
        <w:gridCol w:w="2126"/>
        <w:gridCol w:w="1278"/>
        <w:gridCol w:w="1071"/>
        <w:gridCol w:w="299"/>
        <w:gridCol w:w="1039"/>
        <w:gridCol w:w="426"/>
        <w:gridCol w:w="721"/>
        <w:gridCol w:w="721"/>
      </w:tblGrid>
      <w:tr w:rsidR="00F641D8" w:rsidRPr="00BB5A3D" w14:paraId="6A57C81B" w14:textId="77777777" w:rsidTr="00E65E91">
        <w:tc>
          <w:tcPr>
            <w:tcW w:w="1666" w:type="dxa"/>
          </w:tcPr>
          <w:p w14:paraId="5DBC4D13" w14:textId="77777777" w:rsidR="00F641D8" w:rsidRPr="00BB5A3D" w:rsidRDefault="00F641D8" w:rsidP="00E65E91">
            <w:pPr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Radnik</w:t>
            </w: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1BE5B75C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gridSpan w:val="5"/>
            <w:vAlign w:val="center"/>
          </w:tcPr>
          <w:p w14:paraId="56B7F5A6" w14:textId="77777777" w:rsidR="00F641D8" w:rsidRPr="00BB5A3D" w:rsidRDefault="00F641D8" w:rsidP="00E65E91">
            <w:pPr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na radnom mjestu</w:t>
            </w:r>
          </w:p>
        </w:tc>
      </w:tr>
      <w:tr w:rsidR="00F641D8" w:rsidRPr="00BB5A3D" w14:paraId="281185D1" w14:textId="77777777" w:rsidTr="00E65E91">
        <w:trPr>
          <w:trHeight w:val="221"/>
        </w:trPr>
        <w:tc>
          <w:tcPr>
            <w:tcW w:w="1666" w:type="dxa"/>
            <w:tcMar>
              <w:top w:w="57" w:type="dxa"/>
              <w:bottom w:w="57" w:type="dxa"/>
            </w:tcMar>
          </w:tcPr>
          <w:p w14:paraId="44A495BD" w14:textId="77777777" w:rsidR="00F641D8" w:rsidRPr="00BB5A3D" w:rsidRDefault="00F641D8" w:rsidP="00E65E9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9115D02" w14:textId="77777777" w:rsidR="00F641D8" w:rsidRPr="00BB5A3D" w:rsidRDefault="00F641D8" w:rsidP="00E65E91">
            <w:pPr>
              <w:jc w:val="center"/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Ime i prezime</w:t>
            </w:r>
          </w:p>
        </w:tc>
        <w:tc>
          <w:tcPr>
            <w:tcW w:w="3206" w:type="dxa"/>
            <w:gridSpan w:val="5"/>
            <w:tcMar>
              <w:top w:w="57" w:type="dxa"/>
              <w:bottom w:w="57" w:type="dxa"/>
            </w:tcMar>
            <w:vAlign w:val="center"/>
          </w:tcPr>
          <w:p w14:paraId="2A29FE67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</w:tr>
      <w:tr w:rsidR="00F641D8" w:rsidRPr="00BB5A3D" w14:paraId="5D63D116" w14:textId="77777777" w:rsidTr="00E65E91">
        <w:tc>
          <w:tcPr>
            <w:tcW w:w="6141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4778F2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299" w:type="dxa"/>
            <w:tcMar>
              <w:top w:w="57" w:type="dxa"/>
              <w:bottom w:w="57" w:type="dxa"/>
            </w:tcMar>
            <w:vAlign w:val="center"/>
          </w:tcPr>
          <w:p w14:paraId="27F7A379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2907" w:type="dxa"/>
            <w:gridSpan w:val="4"/>
            <w:tcBorders>
              <w:bottom w:val="single" w:sz="4" w:space="0" w:color="auto"/>
            </w:tcBorders>
            <w:vAlign w:val="center"/>
          </w:tcPr>
          <w:p w14:paraId="62471E57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</w:tr>
      <w:tr w:rsidR="00F641D8" w:rsidRPr="00BB5A3D" w14:paraId="402E7268" w14:textId="77777777" w:rsidTr="00E65E91">
        <w:tc>
          <w:tcPr>
            <w:tcW w:w="166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9591EE5" w14:textId="77777777" w:rsidR="00F641D8" w:rsidRPr="00BB5A3D" w:rsidRDefault="00F641D8" w:rsidP="00E65E9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B03123B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gridSpan w:val="5"/>
            <w:tcMar>
              <w:top w:w="57" w:type="dxa"/>
              <w:bottom w:w="57" w:type="dxa"/>
            </w:tcMar>
          </w:tcPr>
          <w:p w14:paraId="4FDF2F82" w14:textId="77777777" w:rsidR="00F641D8" w:rsidRPr="00BB5A3D" w:rsidRDefault="00F641D8" w:rsidP="00E65E91">
            <w:pPr>
              <w:jc w:val="center"/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lokacija</w:t>
            </w:r>
          </w:p>
        </w:tc>
      </w:tr>
      <w:tr w:rsidR="00F641D8" w:rsidRPr="00BB5A3D" w14:paraId="68BCE421" w14:textId="77777777" w:rsidTr="00E65E91">
        <w:tc>
          <w:tcPr>
            <w:tcW w:w="9347" w:type="dxa"/>
            <w:gridSpan w:val="9"/>
            <w:tcMar>
              <w:top w:w="57" w:type="dxa"/>
              <w:bottom w:w="57" w:type="dxa"/>
            </w:tcMar>
          </w:tcPr>
          <w:p w14:paraId="50E7D400" w14:textId="77777777" w:rsidR="00F641D8" w:rsidRPr="00BB5A3D" w:rsidRDefault="00F641D8" w:rsidP="00E65E91">
            <w:pPr>
              <w:ind w:hanging="2"/>
              <w:rPr>
                <w:rFonts w:ascii="Cambria" w:hAnsi="Cambria"/>
              </w:rPr>
            </w:pPr>
            <w:r w:rsidRPr="00BB5A3D">
              <w:rPr>
                <w:rFonts w:ascii="Cambria" w:hAnsi="Cambria"/>
                <w:b/>
                <w:bCs/>
              </w:rPr>
              <w:t>Prihvaća – odbija</w:t>
            </w:r>
            <w:r w:rsidRPr="00BB5A3D">
              <w:rPr>
                <w:rFonts w:ascii="Cambria" w:hAnsi="Cambria"/>
              </w:rPr>
              <w:t xml:space="preserve"> podvrgnuti se provjeri alkohola.</w:t>
            </w:r>
          </w:p>
        </w:tc>
      </w:tr>
      <w:tr w:rsidR="00F641D8" w:rsidRPr="00BB5A3D" w14:paraId="52084F16" w14:textId="77777777" w:rsidTr="00E65E91">
        <w:trPr>
          <w:trHeight w:val="454"/>
        </w:trPr>
        <w:tc>
          <w:tcPr>
            <w:tcW w:w="5070" w:type="dxa"/>
            <w:gridSpan w:val="3"/>
            <w:tcMar>
              <w:top w:w="57" w:type="dxa"/>
              <w:bottom w:w="57" w:type="dxa"/>
            </w:tcMar>
            <w:vAlign w:val="bottom"/>
          </w:tcPr>
          <w:p w14:paraId="3188C7EA" w14:textId="77777777" w:rsidR="00F641D8" w:rsidRPr="00BB5A3D" w:rsidRDefault="00F641D8" w:rsidP="00E65E91">
            <w:pPr>
              <w:ind w:hanging="2"/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 xml:space="preserve">Provjera je izvršena </w:t>
            </w:r>
            <w:proofErr w:type="spellStart"/>
            <w:r w:rsidRPr="00BB5A3D">
              <w:rPr>
                <w:rFonts w:ascii="Cambria" w:hAnsi="Cambria"/>
              </w:rPr>
              <w:t>alkometrom</w:t>
            </w:r>
            <w:proofErr w:type="spellEnd"/>
            <w:r w:rsidRPr="00BB5A3D">
              <w:rPr>
                <w:rFonts w:ascii="Cambria" w:hAnsi="Cambria"/>
              </w:rPr>
              <w:t xml:space="preserve"> „</w:t>
            </w:r>
            <w:proofErr w:type="spellStart"/>
            <w:r w:rsidRPr="00BB5A3D">
              <w:rPr>
                <w:rFonts w:ascii="Cambria" w:hAnsi="Cambria"/>
              </w:rPr>
              <w:t>Dräger</w:t>
            </w:r>
            <w:proofErr w:type="spellEnd"/>
            <w:r w:rsidRPr="00BB5A3D">
              <w:rPr>
                <w:rFonts w:ascii="Cambria" w:hAnsi="Cambria"/>
              </w:rPr>
              <w:t>” dana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76A347F" w14:textId="77777777" w:rsidR="00F641D8" w:rsidRPr="00BB5A3D" w:rsidRDefault="00F641D8" w:rsidP="00E65E91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426" w:type="dxa"/>
            <w:tcMar>
              <w:top w:w="57" w:type="dxa"/>
              <w:bottom w:w="57" w:type="dxa"/>
            </w:tcMar>
            <w:vAlign w:val="bottom"/>
          </w:tcPr>
          <w:p w14:paraId="706CD9D4" w14:textId="77777777" w:rsidR="00F641D8" w:rsidRPr="00BB5A3D" w:rsidRDefault="00F641D8" w:rsidP="00E65E91">
            <w:pPr>
              <w:ind w:hanging="2"/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u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bottom"/>
          </w:tcPr>
          <w:p w14:paraId="1AED9739" w14:textId="77777777" w:rsidR="00F641D8" w:rsidRPr="00BB5A3D" w:rsidRDefault="00F641D8" w:rsidP="00E65E91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721" w:type="dxa"/>
            <w:vAlign w:val="bottom"/>
          </w:tcPr>
          <w:p w14:paraId="27CF2D44" w14:textId="77777777" w:rsidR="00F641D8" w:rsidRPr="00BB5A3D" w:rsidRDefault="00F641D8" w:rsidP="00E65E91">
            <w:pPr>
              <w:ind w:hanging="2"/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sati,</w:t>
            </w:r>
          </w:p>
        </w:tc>
      </w:tr>
      <w:tr w:rsidR="00F641D8" w:rsidRPr="00BB5A3D" w14:paraId="2694D472" w14:textId="77777777" w:rsidTr="00E65E91">
        <w:trPr>
          <w:trHeight w:val="454"/>
        </w:trPr>
        <w:tc>
          <w:tcPr>
            <w:tcW w:w="3792" w:type="dxa"/>
            <w:gridSpan w:val="2"/>
            <w:tcMar>
              <w:top w:w="57" w:type="dxa"/>
              <w:bottom w:w="57" w:type="dxa"/>
            </w:tcMar>
            <w:vAlign w:val="bottom"/>
          </w:tcPr>
          <w:p w14:paraId="23CEE07A" w14:textId="77777777" w:rsidR="00F641D8" w:rsidRPr="00BB5A3D" w:rsidRDefault="00F641D8" w:rsidP="00E65E91">
            <w:pPr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te je utvrđena količina alkohola od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14:paraId="528667DC" w14:textId="77777777" w:rsidR="00F641D8" w:rsidRPr="00BB5A3D" w:rsidRDefault="00F641D8" w:rsidP="00E65E91">
            <w:pPr>
              <w:rPr>
                <w:rFonts w:ascii="Cambria" w:hAnsi="Cambria"/>
              </w:rPr>
            </w:pPr>
          </w:p>
        </w:tc>
        <w:tc>
          <w:tcPr>
            <w:tcW w:w="4277" w:type="dxa"/>
            <w:gridSpan w:val="6"/>
            <w:vAlign w:val="bottom"/>
          </w:tcPr>
          <w:p w14:paraId="094B3DF7" w14:textId="77777777" w:rsidR="00F641D8" w:rsidRPr="00BB5A3D" w:rsidRDefault="00F641D8" w:rsidP="00E65E91">
            <w:pPr>
              <w:rPr>
                <w:rFonts w:ascii="Cambria" w:hAnsi="Cambria"/>
              </w:rPr>
            </w:pPr>
            <w:r w:rsidRPr="00BB5A3D">
              <w:rPr>
                <w:rFonts w:ascii="Cambria" w:hAnsi="Cambria"/>
              </w:rPr>
              <w:t>g/kg u organizmu.</w:t>
            </w:r>
          </w:p>
        </w:tc>
      </w:tr>
    </w:tbl>
    <w:p w14:paraId="36A6D73B" w14:textId="77777777" w:rsidR="00F641D8" w:rsidRPr="00BB5A3D" w:rsidRDefault="00F641D8" w:rsidP="00F641D8">
      <w:pPr>
        <w:rPr>
          <w:rFonts w:ascii="Cambria" w:hAnsi="Cambria"/>
        </w:rPr>
      </w:pPr>
    </w:p>
    <w:tbl>
      <w:tblPr>
        <w:tblW w:w="9529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928"/>
        <w:gridCol w:w="1417"/>
        <w:gridCol w:w="3184"/>
      </w:tblGrid>
      <w:tr w:rsidR="00F641D8" w:rsidRPr="00BB5A3D" w14:paraId="5C2569C2" w14:textId="77777777" w:rsidTr="00E65E91">
        <w:tc>
          <w:tcPr>
            <w:tcW w:w="492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9BC6A7" w14:textId="77777777" w:rsidR="00F641D8" w:rsidRPr="00BB5A3D" w:rsidRDefault="00F641D8" w:rsidP="00E65E91">
            <w:pPr>
              <w:spacing w:line="276" w:lineRule="atLeast"/>
              <w:ind w:right="720"/>
              <w:rPr>
                <w:rFonts w:ascii="Cambria" w:hAnsi="Cambria"/>
                <w:spacing w:val="2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820D4CE" w14:textId="77777777" w:rsidR="00F641D8" w:rsidRPr="00BB5A3D" w:rsidRDefault="00F641D8" w:rsidP="00E65E91">
            <w:pPr>
              <w:spacing w:line="276" w:lineRule="atLeast"/>
              <w:ind w:right="720"/>
              <w:rPr>
                <w:rFonts w:ascii="Cambria" w:hAnsi="Cambria"/>
                <w:spacing w:val="2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90980A" w14:textId="77777777" w:rsidR="00F641D8" w:rsidRPr="00BB5A3D" w:rsidRDefault="00F641D8" w:rsidP="00E65E91">
            <w:pPr>
              <w:spacing w:line="276" w:lineRule="atLeast"/>
              <w:ind w:right="720"/>
              <w:rPr>
                <w:rFonts w:ascii="Cambria" w:hAnsi="Cambria"/>
                <w:spacing w:val="2"/>
              </w:rPr>
            </w:pPr>
          </w:p>
        </w:tc>
      </w:tr>
      <w:tr w:rsidR="00F641D8" w:rsidRPr="00BB5A3D" w14:paraId="0329DFEB" w14:textId="77777777" w:rsidTr="00E65E91">
        <w:tc>
          <w:tcPr>
            <w:tcW w:w="492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257252C" w14:textId="77777777" w:rsidR="00F641D8" w:rsidRPr="00BB5A3D" w:rsidRDefault="00F641D8" w:rsidP="00E65E91">
            <w:pPr>
              <w:tabs>
                <w:tab w:val="left" w:pos="4320"/>
              </w:tabs>
              <w:spacing w:line="276" w:lineRule="atLeast"/>
              <w:ind w:right="-171"/>
              <w:rPr>
                <w:rFonts w:ascii="Cambria" w:hAnsi="Cambria"/>
                <w:spacing w:val="2"/>
              </w:rPr>
            </w:pPr>
            <w:r w:rsidRPr="00BB5A3D">
              <w:rPr>
                <w:rFonts w:ascii="Cambria" w:hAnsi="Cambria"/>
                <w:spacing w:val="2"/>
              </w:rPr>
              <w:t>ime i prezime (funkcija) svjedoka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439DFD5" w14:textId="77777777" w:rsidR="00F641D8" w:rsidRPr="00BB5A3D" w:rsidRDefault="00F641D8" w:rsidP="00E65E91">
            <w:pPr>
              <w:spacing w:line="276" w:lineRule="atLeast"/>
              <w:ind w:right="720"/>
              <w:rPr>
                <w:rFonts w:ascii="Cambria" w:hAnsi="Cambria"/>
                <w:spacing w:val="2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B4C8F7F" w14:textId="77777777" w:rsidR="00F641D8" w:rsidRPr="00BB5A3D" w:rsidRDefault="00F641D8" w:rsidP="00E65E91">
            <w:pPr>
              <w:spacing w:line="276" w:lineRule="atLeast"/>
              <w:ind w:right="-108" w:hanging="71"/>
              <w:rPr>
                <w:rFonts w:ascii="Cambria" w:hAnsi="Cambria"/>
                <w:spacing w:val="2"/>
              </w:rPr>
            </w:pPr>
            <w:r w:rsidRPr="00BB5A3D">
              <w:rPr>
                <w:rFonts w:ascii="Cambria" w:hAnsi="Cambria"/>
                <w:spacing w:val="2"/>
              </w:rPr>
              <w:t>vlastoručni potpis svjedoka</w:t>
            </w:r>
          </w:p>
        </w:tc>
      </w:tr>
      <w:tr w:rsidR="00F641D8" w:rsidRPr="00BB5A3D" w14:paraId="7C2FB975" w14:textId="77777777" w:rsidTr="00E65E91">
        <w:tc>
          <w:tcPr>
            <w:tcW w:w="492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7FF99C" w14:textId="77777777" w:rsidR="00F641D8" w:rsidRPr="00BB5A3D" w:rsidRDefault="00F641D8" w:rsidP="00E65E91">
            <w:pPr>
              <w:spacing w:line="276" w:lineRule="atLeast"/>
              <w:ind w:right="720"/>
              <w:jc w:val="center"/>
              <w:rPr>
                <w:rFonts w:ascii="Cambria" w:hAnsi="Cambria"/>
                <w:spacing w:val="2"/>
              </w:rPr>
            </w:pPr>
          </w:p>
          <w:p w14:paraId="6097BB33" w14:textId="77777777" w:rsidR="00F641D8" w:rsidRPr="00BB5A3D" w:rsidRDefault="00F641D8" w:rsidP="00E65E91">
            <w:pPr>
              <w:spacing w:line="276" w:lineRule="atLeast"/>
              <w:ind w:right="720"/>
              <w:jc w:val="center"/>
              <w:rPr>
                <w:rFonts w:ascii="Cambria" w:hAnsi="Cambria"/>
                <w:spacing w:val="2"/>
              </w:rPr>
            </w:pPr>
          </w:p>
          <w:p w14:paraId="37F58917" w14:textId="77777777" w:rsidR="00F641D8" w:rsidRPr="00BB5A3D" w:rsidRDefault="00F641D8" w:rsidP="00E65E91">
            <w:pPr>
              <w:spacing w:line="276" w:lineRule="atLeast"/>
              <w:ind w:right="720"/>
              <w:jc w:val="center"/>
              <w:rPr>
                <w:rFonts w:ascii="Cambria" w:hAnsi="Cambria"/>
                <w:spacing w:val="2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19910F8" w14:textId="77777777" w:rsidR="00F641D8" w:rsidRPr="00BB5A3D" w:rsidRDefault="00F641D8" w:rsidP="00E65E91">
            <w:pPr>
              <w:spacing w:line="276" w:lineRule="atLeast"/>
              <w:ind w:right="720"/>
              <w:rPr>
                <w:rFonts w:ascii="Cambria" w:hAnsi="Cambria"/>
                <w:spacing w:val="2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2CDD39" w14:textId="77777777" w:rsidR="00F641D8" w:rsidRPr="00BB5A3D" w:rsidRDefault="00F641D8" w:rsidP="00E65E91">
            <w:pPr>
              <w:spacing w:line="276" w:lineRule="atLeast"/>
              <w:ind w:right="720"/>
              <w:jc w:val="center"/>
              <w:rPr>
                <w:rFonts w:ascii="Cambria" w:hAnsi="Cambria"/>
                <w:spacing w:val="2"/>
              </w:rPr>
            </w:pPr>
          </w:p>
        </w:tc>
      </w:tr>
      <w:tr w:rsidR="00F641D8" w:rsidRPr="00BB5A3D" w14:paraId="55C07F8E" w14:textId="77777777" w:rsidTr="00E65E91">
        <w:tc>
          <w:tcPr>
            <w:tcW w:w="492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DEAB0F8" w14:textId="77777777" w:rsidR="00F641D8" w:rsidRPr="00BB5A3D" w:rsidRDefault="00F641D8" w:rsidP="00E65E91">
            <w:pPr>
              <w:tabs>
                <w:tab w:val="left" w:pos="4320"/>
              </w:tabs>
              <w:spacing w:line="276" w:lineRule="atLeast"/>
              <w:ind w:right="-171"/>
              <w:jc w:val="center"/>
              <w:rPr>
                <w:rFonts w:ascii="Cambria" w:hAnsi="Cambria"/>
                <w:spacing w:val="2"/>
              </w:rPr>
            </w:pPr>
            <w:r w:rsidRPr="00BB5A3D">
              <w:rPr>
                <w:rFonts w:ascii="Cambria" w:hAnsi="Cambria"/>
                <w:spacing w:val="2"/>
              </w:rPr>
              <w:t>potpis ispitane osobe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F93F07D" w14:textId="77777777" w:rsidR="00F641D8" w:rsidRPr="00BB5A3D" w:rsidRDefault="00F641D8" w:rsidP="00E65E91">
            <w:pPr>
              <w:spacing w:line="276" w:lineRule="atLeast"/>
              <w:ind w:right="720"/>
              <w:rPr>
                <w:rFonts w:ascii="Cambria" w:hAnsi="Cambria"/>
                <w:spacing w:val="2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7DAF72" w14:textId="4537F250" w:rsidR="00F641D8" w:rsidRPr="00BB5A3D" w:rsidRDefault="00F641D8" w:rsidP="00E65E91">
            <w:pPr>
              <w:spacing w:line="276" w:lineRule="atLeast"/>
              <w:ind w:right="-108"/>
              <w:jc w:val="center"/>
              <w:rPr>
                <w:rFonts w:ascii="Cambria" w:hAnsi="Cambria"/>
                <w:spacing w:val="2"/>
              </w:rPr>
            </w:pPr>
            <w:r w:rsidRPr="00BB5A3D">
              <w:rPr>
                <w:rFonts w:ascii="Cambria" w:hAnsi="Cambria"/>
                <w:spacing w:val="2"/>
              </w:rPr>
              <w:t xml:space="preserve">potpis </w:t>
            </w:r>
            <w:r>
              <w:rPr>
                <w:rFonts w:ascii="Cambria" w:hAnsi="Cambria"/>
                <w:spacing w:val="2"/>
              </w:rPr>
              <w:t>odgovorne osobe</w:t>
            </w:r>
          </w:p>
        </w:tc>
      </w:tr>
    </w:tbl>
    <w:p w14:paraId="54EA4DF1" w14:textId="70DAA285" w:rsidR="00F641D8" w:rsidRPr="00BB5A3D" w:rsidRDefault="00F641D8" w:rsidP="00F641D8">
      <w:pPr>
        <w:rPr>
          <w:rFonts w:ascii="Cambria" w:hAnsi="Cambria"/>
        </w:rPr>
      </w:pPr>
      <w:proofErr w:type="spellStart"/>
      <w:r>
        <w:rPr>
          <w:rFonts w:ascii="Cambria" w:hAnsi="Cambria"/>
        </w:rPr>
        <w:t>Metković</w:t>
      </w:r>
      <w:r w:rsidRPr="00BB5A3D">
        <w:rPr>
          <w:rFonts w:ascii="Cambria" w:hAnsi="Cambria"/>
        </w:rPr>
        <w:t>,_________________god</w:t>
      </w:r>
      <w:proofErr w:type="spellEnd"/>
      <w:r w:rsidRPr="00BB5A3D">
        <w:rPr>
          <w:rFonts w:ascii="Cambria" w:hAnsi="Cambria"/>
        </w:rPr>
        <w:t>.</w:t>
      </w:r>
    </w:p>
    <w:p w14:paraId="3C29CBF0" w14:textId="77777777" w:rsidR="00F641D8" w:rsidRPr="00F641D8" w:rsidRDefault="00F641D8" w:rsidP="00F641D8"/>
    <w:sectPr w:rsidR="00F641D8" w:rsidRPr="00F641D8" w:rsidSect="001A1B3A">
      <w:footerReference w:type="default" r:id="rId9"/>
      <w:pgSz w:w="11906" w:h="16838"/>
      <w:pgMar w:top="907" w:right="1418" w:bottom="851" w:left="1418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2FA0" w14:textId="77777777" w:rsidR="00C7149E" w:rsidRDefault="00C7149E" w:rsidP="008B4B90">
      <w:r>
        <w:separator/>
      </w:r>
    </w:p>
  </w:endnote>
  <w:endnote w:type="continuationSeparator" w:id="0">
    <w:p w14:paraId="0B68FADB" w14:textId="77777777" w:rsidR="00C7149E" w:rsidRDefault="00C7149E" w:rsidP="008B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17095"/>
      <w:docPartObj>
        <w:docPartGallery w:val="Page Numbers (Bottom of Page)"/>
        <w:docPartUnique/>
      </w:docPartObj>
    </w:sdtPr>
    <w:sdtEndPr/>
    <w:sdtContent>
      <w:p w14:paraId="559DF26D" w14:textId="32122DE1" w:rsidR="001A1B3A" w:rsidRDefault="001A1B3A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F8158A" wp14:editId="720C101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F3E08" w14:textId="09B6DE23" w:rsidR="001A1B3A" w:rsidRDefault="001A1B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154B4" w:rsidRPr="004154B4">
                                <w:rPr>
                                  <w:noProof/>
                                  <w:color w:val="ED7D31" w:themeColor="accent2"/>
                                </w:rPr>
                                <w:t>15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F8158A"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105F3E08" w14:textId="09B6DE23" w:rsidR="001A1B3A" w:rsidRDefault="001A1B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154B4" w:rsidRPr="004154B4">
                          <w:rPr>
                            <w:noProof/>
                            <w:color w:val="ED7D31" w:themeColor="accent2"/>
                          </w:rPr>
                          <w:t>15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1DFA9" w14:textId="77777777" w:rsidR="00C7149E" w:rsidRDefault="00C7149E" w:rsidP="008B4B90">
      <w:r>
        <w:separator/>
      </w:r>
    </w:p>
  </w:footnote>
  <w:footnote w:type="continuationSeparator" w:id="0">
    <w:p w14:paraId="5AF89371" w14:textId="77777777" w:rsidR="00C7149E" w:rsidRDefault="00C7149E" w:rsidP="008B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EBA"/>
    <w:multiLevelType w:val="hybridMultilevel"/>
    <w:tmpl w:val="32264EA0"/>
    <w:lvl w:ilvl="0" w:tplc="667AB03E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cs="Times New Roman" w:hint="default"/>
        <w:b w:val="0"/>
        <w:i w:val="0"/>
        <w:color w:val="auto"/>
        <w:spacing w:val="0"/>
        <w:position w:val="0"/>
        <w:u w:val="none"/>
        <w:effect w:val="none"/>
      </w:rPr>
    </w:lvl>
    <w:lvl w:ilvl="1" w:tplc="952C419C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hAnsi="Times New Roman" w:cs="Times New Roman" w:hint="default"/>
        <w:b w:val="0"/>
        <w:i w:val="0"/>
        <w:color w:val="auto"/>
        <w:spacing w:val="0"/>
        <w:position w:val="0"/>
        <w:u w:val="none"/>
        <w:effect w:val="none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387F"/>
    <w:multiLevelType w:val="hybridMultilevel"/>
    <w:tmpl w:val="55FAE538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ACE148E"/>
    <w:multiLevelType w:val="hybridMultilevel"/>
    <w:tmpl w:val="A1FCB962"/>
    <w:lvl w:ilvl="0" w:tplc="667AB03E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position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2808F8"/>
    <w:multiLevelType w:val="hybridMultilevel"/>
    <w:tmpl w:val="88A231F0"/>
    <w:lvl w:ilvl="0" w:tplc="041A0017">
      <w:start w:val="1"/>
      <w:numFmt w:val="lowerLetter"/>
      <w:lvlText w:val="%1)"/>
      <w:lvlJc w:val="left"/>
      <w:pPr>
        <w:ind w:left="3054" w:hanging="360"/>
      </w:pPr>
    </w:lvl>
    <w:lvl w:ilvl="1" w:tplc="041A0019">
      <w:start w:val="1"/>
      <w:numFmt w:val="lowerLetter"/>
      <w:lvlText w:val="%2."/>
      <w:lvlJc w:val="left"/>
      <w:pPr>
        <w:ind w:left="3774" w:hanging="360"/>
      </w:pPr>
    </w:lvl>
    <w:lvl w:ilvl="2" w:tplc="041A001B">
      <w:start w:val="1"/>
      <w:numFmt w:val="lowerRoman"/>
      <w:lvlText w:val="%3."/>
      <w:lvlJc w:val="right"/>
      <w:pPr>
        <w:ind w:left="4494" w:hanging="180"/>
      </w:pPr>
    </w:lvl>
    <w:lvl w:ilvl="3" w:tplc="041A000F">
      <w:start w:val="1"/>
      <w:numFmt w:val="decimal"/>
      <w:lvlText w:val="%4."/>
      <w:lvlJc w:val="left"/>
      <w:pPr>
        <w:ind w:left="5214" w:hanging="360"/>
      </w:pPr>
    </w:lvl>
    <w:lvl w:ilvl="4" w:tplc="041A0019">
      <w:start w:val="1"/>
      <w:numFmt w:val="lowerLetter"/>
      <w:lvlText w:val="%5."/>
      <w:lvlJc w:val="left"/>
      <w:pPr>
        <w:ind w:left="5934" w:hanging="360"/>
      </w:pPr>
    </w:lvl>
    <w:lvl w:ilvl="5" w:tplc="041A001B">
      <w:start w:val="1"/>
      <w:numFmt w:val="lowerRoman"/>
      <w:lvlText w:val="%6."/>
      <w:lvlJc w:val="right"/>
      <w:pPr>
        <w:ind w:left="6654" w:hanging="180"/>
      </w:pPr>
    </w:lvl>
    <w:lvl w:ilvl="6" w:tplc="041A000F">
      <w:start w:val="1"/>
      <w:numFmt w:val="decimal"/>
      <w:lvlText w:val="%7."/>
      <w:lvlJc w:val="left"/>
      <w:pPr>
        <w:ind w:left="7374" w:hanging="360"/>
      </w:pPr>
    </w:lvl>
    <w:lvl w:ilvl="7" w:tplc="041A0019">
      <w:start w:val="1"/>
      <w:numFmt w:val="lowerLetter"/>
      <w:lvlText w:val="%8."/>
      <w:lvlJc w:val="left"/>
      <w:pPr>
        <w:ind w:left="8094" w:hanging="360"/>
      </w:pPr>
    </w:lvl>
    <w:lvl w:ilvl="8" w:tplc="041A001B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20371AFE"/>
    <w:multiLevelType w:val="hybridMultilevel"/>
    <w:tmpl w:val="C944AEDC"/>
    <w:lvl w:ilvl="0" w:tplc="6B76F82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1B1BEB"/>
    <w:multiLevelType w:val="hybridMultilevel"/>
    <w:tmpl w:val="902C5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5EDE"/>
    <w:multiLevelType w:val="hybridMultilevel"/>
    <w:tmpl w:val="61743DCE"/>
    <w:lvl w:ilvl="0" w:tplc="041A0017">
      <w:start w:val="1"/>
      <w:numFmt w:val="lowerLetter"/>
      <w:lvlText w:val="%1)"/>
      <w:lvlJc w:val="left"/>
      <w:pPr>
        <w:ind w:left="1774" w:hanging="360"/>
      </w:pPr>
    </w:lvl>
    <w:lvl w:ilvl="1" w:tplc="041A0019">
      <w:start w:val="1"/>
      <w:numFmt w:val="lowerLetter"/>
      <w:lvlText w:val="%2."/>
      <w:lvlJc w:val="left"/>
      <w:pPr>
        <w:ind w:left="2494" w:hanging="360"/>
      </w:pPr>
    </w:lvl>
    <w:lvl w:ilvl="2" w:tplc="041A001B">
      <w:start w:val="1"/>
      <w:numFmt w:val="lowerRoman"/>
      <w:lvlText w:val="%3."/>
      <w:lvlJc w:val="right"/>
      <w:pPr>
        <w:ind w:left="3214" w:hanging="180"/>
      </w:pPr>
    </w:lvl>
    <w:lvl w:ilvl="3" w:tplc="041A000F">
      <w:start w:val="1"/>
      <w:numFmt w:val="decimal"/>
      <w:lvlText w:val="%4."/>
      <w:lvlJc w:val="left"/>
      <w:pPr>
        <w:ind w:left="3934" w:hanging="360"/>
      </w:pPr>
    </w:lvl>
    <w:lvl w:ilvl="4" w:tplc="041A0019">
      <w:start w:val="1"/>
      <w:numFmt w:val="lowerLetter"/>
      <w:lvlText w:val="%5."/>
      <w:lvlJc w:val="left"/>
      <w:pPr>
        <w:ind w:left="4654" w:hanging="360"/>
      </w:pPr>
    </w:lvl>
    <w:lvl w:ilvl="5" w:tplc="041A001B">
      <w:start w:val="1"/>
      <w:numFmt w:val="lowerRoman"/>
      <w:lvlText w:val="%6."/>
      <w:lvlJc w:val="right"/>
      <w:pPr>
        <w:ind w:left="5374" w:hanging="180"/>
      </w:pPr>
    </w:lvl>
    <w:lvl w:ilvl="6" w:tplc="041A000F">
      <w:start w:val="1"/>
      <w:numFmt w:val="decimal"/>
      <w:lvlText w:val="%7."/>
      <w:lvlJc w:val="left"/>
      <w:pPr>
        <w:ind w:left="6094" w:hanging="360"/>
      </w:pPr>
    </w:lvl>
    <w:lvl w:ilvl="7" w:tplc="041A0019">
      <w:start w:val="1"/>
      <w:numFmt w:val="lowerLetter"/>
      <w:lvlText w:val="%8."/>
      <w:lvlJc w:val="left"/>
      <w:pPr>
        <w:ind w:left="6814" w:hanging="360"/>
      </w:pPr>
    </w:lvl>
    <w:lvl w:ilvl="8" w:tplc="041A001B">
      <w:start w:val="1"/>
      <w:numFmt w:val="lowerRoman"/>
      <w:lvlText w:val="%9."/>
      <w:lvlJc w:val="right"/>
      <w:pPr>
        <w:ind w:left="7534" w:hanging="180"/>
      </w:pPr>
    </w:lvl>
  </w:abstractNum>
  <w:abstractNum w:abstractNumId="7" w15:restartNumberingAfterBreak="0">
    <w:nsid w:val="3B450325"/>
    <w:multiLevelType w:val="hybridMultilevel"/>
    <w:tmpl w:val="1B04A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433BD"/>
    <w:multiLevelType w:val="singleLevel"/>
    <w:tmpl w:val="30685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74695C"/>
    <w:multiLevelType w:val="hybridMultilevel"/>
    <w:tmpl w:val="B9A4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26CEF"/>
    <w:multiLevelType w:val="hybridMultilevel"/>
    <w:tmpl w:val="D806F8D4"/>
    <w:lvl w:ilvl="0" w:tplc="041A0001">
      <w:start w:val="1"/>
      <w:numFmt w:val="bullet"/>
      <w:lvlText w:val=""/>
      <w:lvlJc w:val="left"/>
      <w:pPr>
        <w:ind w:left="177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9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1E509C"/>
    <w:multiLevelType w:val="hybridMultilevel"/>
    <w:tmpl w:val="E940BFC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070FF"/>
    <w:multiLevelType w:val="hybridMultilevel"/>
    <w:tmpl w:val="6E0E96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9467A4"/>
    <w:multiLevelType w:val="hybridMultilevel"/>
    <w:tmpl w:val="B49683F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3873FC"/>
    <w:multiLevelType w:val="hybridMultilevel"/>
    <w:tmpl w:val="902C5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67AAF"/>
    <w:multiLevelType w:val="hybridMultilevel"/>
    <w:tmpl w:val="B5DAEB3E"/>
    <w:lvl w:ilvl="0" w:tplc="667AB03E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cs="Times New Roman" w:hint="default"/>
        <w:b w:val="0"/>
        <w:i w:val="0"/>
        <w:color w:val="auto"/>
        <w:spacing w:val="0"/>
        <w:position w:val="0"/>
        <w:u w:val="none"/>
        <w:effect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34CBF"/>
    <w:multiLevelType w:val="hybridMultilevel"/>
    <w:tmpl w:val="4DCE2632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15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16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43"/>
    <w:rsid w:val="00002FBA"/>
    <w:rsid w:val="00003793"/>
    <w:rsid w:val="0000440C"/>
    <w:rsid w:val="00005D38"/>
    <w:rsid w:val="00006264"/>
    <w:rsid w:val="0001600C"/>
    <w:rsid w:val="00017822"/>
    <w:rsid w:val="00021B6F"/>
    <w:rsid w:val="00025F36"/>
    <w:rsid w:val="00027221"/>
    <w:rsid w:val="0002770C"/>
    <w:rsid w:val="0003259A"/>
    <w:rsid w:val="000358F1"/>
    <w:rsid w:val="000373B8"/>
    <w:rsid w:val="00040685"/>
    <w:rsid w:val="00041819"/>
    <w:rsid w:val="00052657"/>
    <w:rsid w:val="000645C9"/>
    <w:rsid w:val="0006626A"/>
    <w:rsid w:val="00066AF9"/>
    <w:rsid w:val="00072F30"/>
    <w:rsid w:val="0008758D"/>
    <w:rsid w:val="00092EA2"/>
    <w:rsid w:val="00094E68"/>
    <w:rsid w:val="00095274"/>
    <w:rsid w:val="00095B8D"/>
    <w:rsid w:val="00095F1E"/>
    <w:rsid w:val="00097E15"/>
    <w:rsid w:val="000A079A"/>
    <w:rsid w:val="000A20A4"/>
    <w:rsid w:val="000A4F07"/>
    <w:rsid w:val="000A5C38"/>
    <w:rsid w:val="000A6341"/>
    <w:rsid w:val="000A7CC9"/>
    <w:rsid w:val="000B0819"/>
    <w:rsid w:val="000B1F7C"/>
    <w:rsid w:val="000B57C2"/>
    <w:rsid w:val="000C0D34"/>
    <w:rsid w:val="000C7837"/>
    <w:rsid w:val="000D0198"/>
    <w:rsid w:val="000D01F8"/>
    <w:rsid w:val="000D20E7"/>
    <w:rsid w:val="000E4E74"/>
    <w:rsid w:val="000F1420"/>
    <w:rsid w:val="000F6757"/>
    <w:rsid w:val="0010140F"/>
    <w:rsid w:val="00101870"/>
    <w:rsid w:val="00111434"/>
    <w:rsid w:val="00113489"/>
    <w:rsid w:val="001177EB"/>
    <w:rsid w:val="00124835"/>
    <w:rsid w:val="0012550A"/>
    <w:rsid w:val="00130DE8"/>
    <w:rsid w:val="0013469B"/>
    <w:rsid w:val="00135866"/>
    <w:rsid w:val="001359AE"/>
    <w:rsid w:val="00153BA3"/>
    <w:rsid w:val="00157BEC"/>
    <w:rsid w:val="00161D3C"/>
    <w:rsid w:val="00162F26"/>
    <w:rsid w:val="00166BC4"/>
    <w:rsid w:val="001703CC"/>
    <w:rsid w:val="0017057F"/>
    <w:rsid w:val="00171F09"/>
    <w:rsid w:val="001724D1"/>
    <w:rsid w:val="00176F82"/>
    <w:rsid w:val="001817C5"/>
    <w:rsid w:val="00183B77"/>
    <w:rsid w:val="00184D35"/>
    <w:rsid w:val="00192B30"/>
    <w:rsid w:val="001A1B3A"/>
    <w:rsid w:val="001A20E8"/>
    <w:rsid w:val="001A4874"/>
    <w:rsid w:val="001A6FDE"/>
    <w:rsid w:val="001B3976"/>
    <w:rsid w:val="001B560C"/>
    <w:rsid w:val="001C2469"/>
    <w:rsid w:val="001C2830"/>
    <w:rsid w:val="001C3053"/>
    <w:rsid w:val="001C41E3"/>
    <w:rsid w:val="001C5D5B"/>
    <w:rsid w:val="001C6326"/>
    <w:rsid w:val="001D7EBD"/>
    <w:rsid w:val="001E08D4"/>
    <w:rsid w:val="001E292F"/>
    <w:rsid w:val="001E323E"/>
    <w:rsid w:val="001E571E"/>
    <w:rsid w:val="001E5B72"/>
    <w:rsid w:val="001E6DB0"/>
    <w:rsid w:val="001F1B53"/>
    <w:rsid w:val="001F4632"/>
    <w:rsid w:val="002006EE"/>
    <w:rsid w:val="00212A59"/>
    <w:rsid w:val="00220F17"/>
    <w:rsid w:val="00225CA7"/>
    <w:rsid w:val="002317AF"/>
    <w:rsid w:val="00233E32"/>
    <w:rsid w:val="0024532C"/>
    <w:rsid w:val="00251079"/>
    <w:rsid w:val="00251BA8"/>
    <w:rsid w:val="002528EE"/>
    <w:rsid w:val="002539E6"/>
    <w:rsid w:val="0026027F"/>
    <w:rsid w:val="00260846"/>
    <w:rsid w:val="00261EF1"/>
    <w:rsid w:val="00262304"/>
    <w:rsid w:val="002650A3"/>
    <w:rsid w:val="0026613A"/>
    <w:rsid w:val="00266802"/>
    <w:rsid w:val="00266AED"/>
    <w:rsid w:val="002767BB"/>
    <w:rsid w:val="0027736D"/>
    <w:rsid w:val="00282158"/>
    <w:rsid w:val="00296DDE"/>
    <w:rsid w:val="002A1D77"/>
    <w:rsid w:val="002A5D41"/>
    <w:rsid w:val="002B0CDE"/>
    <w:rsid w:val="002B2DD0"/>
    <w:rsid w:val="002B577C"/>
    <w:rsid w:val="002B6894"/>
    <w:rsid w:val="002C77FB"/>
    <w:rsid w:val="002D5E81"/>
    <w:rsid w:val="002F0383"/>
    <w:rsid w:val="0030023F"/>
    <w:rsid w:val="003020E5"/>
    <w:rsid w:val="00302473"/>
    <w:rsid w:val="003033A3"/>
    <w:rsid w:val="00310E51"/>
    <w:rsid w:val="00320DD1"/>
    <w:rsid w:val="00325176"/>
    <w:rsid w:val="003251F3"/>
    <w:rsid w:val="00331243"/>
    <w:rsid w:val="00336631"/>
    <w:rsid w:val="00336AC9"/>
    <w:rsid w:val="00341AB5"/>
    <w:rsid w:val="00342052"/>
    <w:rsid w:val="00344084"/>
    <w:rsid w:val="003465F2"/>
    <w:rsid w:val="00347629"/>
    <w:rsid w:val="003528E8"/>
    <w:rsid w:val="00362C07"/>
    <w:rsid w:val="00362E3B"/>
    <w:rsid w:val="0036367C"/>
    <w:rsid w:val="00370778"/>
    <w:rsid w:val="00373032"/>
    <w:rsid w:val="00374CCB"/>
    <w:rsid w:val="003755AD"/>
    <w:rsid w:val="00377E09"/>
    <w:rsid w:val="00383D8F"/>
    <w:rsid w:val="0038408D"/>
    <w:rsid w:val="00392BC4"/>
    <w:rsid w:val="0039326F"/>
    <w:rsid w:val="003A3938"/>
    <w:rsid w:val="003B43FA"/>
    <w:rsid w:val="003B4C63"/>
    <w:rsid w:val="003B5BE5"/>
    <w:rsid w:val="003C3CD9"/>
    <w:rsid w:val="003D186D"/>
    <w:rsid w:val="003D2720"/>
    <w:rsid w:val="003D3CDA"/>
    <w:rsid w:val="003D4849"/>
    <w:rsid w:val="003D717F"/>
    <w:rsid w:val="003E0BC7"/>
    <w:rsid w:val="003E2CB2"/>
    <w:rsid w:val="003E6841"/>
    <w:rsid w:val="003F1120"/>
    <w:rsid w:val="003F1FD6"/>
    <w:rsid w:val="003F3127"/>
    <w:rsid w:val="003F7578"/>
    <w:rsid w:val="003F76C7"/>
    <w:rsid w:val="00402ACF"/>
    <w:rsid w:val="00405B55"/>
    <w:rsid w:val="004118A6"/>
    <w:rsid w:val="00414ECF"/>
    <w:rsid w:val="004154B4"/>
    <w:rsid w:val="00420746"/>
    <w:rsid w:val="00424A6D"/>
    <w:rsid w:val="0042598B"/>
    <w:rsid w:val="00427936"/>
    <w:rsid w:val="00437236"/>
    <w:rsid w:val="004402D0"/>
    <w:rsid w:val="0044141D"/>
    <w:rsid w:val="00442BF0"/>
    <w:rsid w:val="00445AF5"/>
    <w:rsid w:val="00446B11"/>
    <w:rsid w:val="00447B42"/>
    <w:rsid w:val="00450984"/>
    <w:rsid w:val="00450F9F"/>
    <w:rsid w:val="00455A5B"/>
    <w:rsid w:val="00456310"/>
    <w:rsid w:val="00457154"/>
    <w:rsid w:val="00461765"/>
    <w:rsid w:val="00464B47"/>
    <w:rsid w:val="00467EFD"/>
    <w:rsid w:val="00470230"/>
    <w:rsid w:val="00470874"/>
    <w:rsid w:val="004735F7"/>
    <w:rsid w:val="004811D1"/>
    <w:rsid w:val="00482389"/>
    <w:rsid w:val="00482BF8"/>
    <w:rsid w:val="00482D4D"/>
    <w:rsid w:val="004847AB"/>
    <w:rsid w:val="004860C5"/>
    <w:rsid w:val="00490685"/>
    <w:rsid w:val="00491287"/>
    <w:rsid w:val="00491545"/>
    <w:rsid w:val="004A0712"/>
    <w:rsid w:val="004A672D"/>
    <w:rsid w:val="004A7203"/>
    <w:rsid w:val="004B02CA"/>
    <w:rsid w:val="004B5FFD"/>
    <w:rsid w:val="004B69A0"/>
    <w:rsid w:val="004C13B7"/>
    <w:rsid w:val="004C26E7"/>
    <w:rsid w:val="004D1315"/>
    <w:rsid w:val="004D4285"/>
    <w:rsid w:val="004D6E4A"/>
    <w:rsid w:val="004E0D01"/>
    <w:rsid w:val="004E4DD4"/>
    <w:rsid w:val="004E726B"/>
    <w:rsid w:val="004F4530"/>
    <w:rsid w:val="004F60C5"/>
    <w:rsid w:val="00503075"/>
    <w:rsid w:val="00504514"/>
    <w:rsid w:val="005068B8"/>
    <w:rsid w:val="00507B31"/>
    <w:rsid w:val="00513D0E"/>
    <w:rsid w:val="0051583E"/>
    <w:rsid w:val="00516145"/>
    <w:rsid w:val="00516788"/>
    <w:rsid w:val="00521847"/>
    <w:rsid w:val="00521D9A"/>
    <w:rsid w:val="00526F42"/>
    <w:rsid w:val="00533694"/>
    <w:rsid w:val="005521FA"/>
    <w:rsid w:val="0055481A"/>
    <w:rsid w:val="00555E5E"/>
    <w:rsid w:val="00560107"/>
    <w:rsid w:val="005606C1"/>
    <w:rsid w:val="00562320"/>
    <w:rsid w:val="005661A2"/>
    <w:rsid w:val="00591AEB"/>
    <w:rsid w:val="00596478"/>
    <w:rsid w:val="005A1DF7"/>
    <w:rsid w:val="005A2919"/>
    <w:rsid w:val="005B0725"/>
    <w:rsid w:val="005B59A7"/>
    <w:rsid w:val="005B5DAA"/>
    <w:rsid w:val="005B6A97"/>
    <w:rsid w:val="005C1516"/>
    <w:rsid w:val="005C52DB"/>
    <w:rsid w:val="005D0677"/>
    <w:rsid w:val="005E27B8"/>
    <w:rsid w:val="005E5018"/>
    <w:rsid w:val="005E5C06"/>
    <w:rsid w:val="005E62D0"/>
    <w:rsid w:val="005F0DA6"/>
    <w:rsid w:val="005F0E35"/>
    <w:rsid w:val="005F1CE7"/>
    <w:rsid w:val="005F55E1"/>
    <w:rsid w:val="005F7D21"/>
    <w:rsid w:val="005F7F72"/>
    <w:rsid w:val="00601A34"/>
    <w:rsid w:val="006073CF"/>
    <w:rsid w:val="006116E9"/>
    <w:rsid w:val="0061230F"/>
    <w:rsid w:val="00613FEE"/>
    <w:rsid w:val="0061443A"/>
    <w:rsid w:val="006153D7"/>
    <w:rsid w:val="006158C8"/>
    <w:rsid w:val="00616133"/>
    <w:rsid w:val="0062083C"/>
    <w:rsid w:val="00626931"/>
    <w:rsid w:val="006311AC"/>
    <w:rsid w:val="00633F78"/>
    <w:rsid w:val="00634B04"/>
    <w:rsid w:val="00637A7A"/>
    <w:rsid w:val="00642361"/>
    <w:rsid w:val="006427BD"/>
    <w:rsid w:val="00644EE4"/>
    <w:rsid w:val="006523DA"/>
    <w:rsid w:val="00661D47"/>
    <w:rsid w:val="00661DF2"/>
    <w:rsid w:val="00662B81"/>
    <w:rsid w:val="00667050"/>
    <w:rsid w:val="0066771D"/>
    <w:rsid w:val="00670D48"/>
    <w:rsid w:val="00670D72"/>
    <w:rsid w:val="00675108"/>
    <w:rsid w:val="0068108E"/>
    <w:rsid w:val="0068674D"/>
    <w:rsid w:val="00687390"/>
    <w:rsid w:val="00693CC0"/>
    <w:rsid w:val="00693E8A"/>
    <w:rsid w:val="00697675"/>
    <w:rsid w:val="006A0033"/>
    <w:rsid w:val="006A4C17"/>
    <w:rsid w:val="006B0028"/>
    <w:rsid w:val="006B1839"/>
    <w:rsid w:val="006B40C9"/>
    <w:rsid w:val="006D133F"/>
    <w:rsid w:val="006D5484"/>
    <w:rsid w:val="006D55DE"/>
    <w:rsid w:val="006E02E3"/>
    <w:rsid w:val="006E05F9"/>
    <w:rsid w:val="006E26C1"/>
    <w:rsid w:val="006E3CAA"/>
    <w:rsid w:val="006E560F"/>
    <w:rsid w:val="006F13A1"/>
    <w:rsid w:val="006F1E4D"/>
    <w:rsid w:val="006F55EF"/>
    <w:rsid w:val="006F7F6A"/>
    <w:rsid w:val="0070178A"/>
    <w:rsid w:val="00704EAB"/>
    <w:rsid w:val="00705695"/>
    <w:rsid w:val="007108CE"/>
    <w:rsid w:val="00715295"/>
    <w:rsid w:val="007160CA"/>
    <w:rsid w:val="00717985"/>
    <w:rsid w:val="00722AAC"/>
    <w:rsid w:val="0072319C"/>
    <w:rsid w:val="00726812"/>
    <w:rsid w:val="0074183E"/>
    <w:rsid w:val="00745910"/>
    <w:rsid w:val="007471EF"/>
    <w:rsid w:val="00747638"/>
    <w:rsid w:val="00752DC2"/>
    <w:rsid w:val="0075438C"/>
    <w:rsid w:val="00761838"/>
    <w:rsid w:val="00763226"/>
    <w:rsid w:val="007709D2"/>
    <w:rsid w:val="007714DD"/>
    <w:rsid w:val="007716FE"/>
    <w:rsid w:val="00773850"/>
    <w:rsid w:val="00775636"/>
    <w:rsid w:val="00776BD9"/>
    <w:rsid w:val="00776D2F"/>
    <w:rsid w:val="00780845"/>
    <w:rsid w:val="00780D8A"/>
    <w:rsid w:val="00784B3B"/>
    <w:rsid w:val="00790D5C"/>
    <w:rsid w:val="007921ED"/>
    <w:rsid w:val="0079289A"/>
    <w:rsid w:val="007942B8"/>
    <w:rsid w:val="007A09FE"/>
    <w:rsid w:val="007A4136"/>
    <w:rsid w:val="007A4451"/>
    <w:rsid w:val="007A4AE7"/>
    <w:rsid w:val="007A6540"/>
    <w:rsid w:val="007B00C6"/>
    <w:rsid w:val="007B47FE"/>
    <w:rsid w:val="007C0BE2"/>
    <w:rsid w:val="007C0E0B"/>
    <w:rsid w:val="007C131A"/>
    <w:rsid w:val="007C1DF8"/>
    <w:rsid w:val="007C5E2C"/>
    <w:rsid w:val="007C69C7"/>
    <w:rsid w:val="007D1578"/>
    <w:rsid w:val="007D1FAB"/>
    <w:rsid w:val="007D423A"/>
    <w:rsid w:val="007D6B67"/>
    <w:rsid w:val="007E0247"/>
    <w:rsid w:val="007E2BA4"/>
    <w:rsid w:val="007E43C3"/>
    <w:rsid w:val="007E4CE8"/>
    <w:rsid w:val="007E665A"/>
    <w:rsid w:val="0081077C"/>
    <w:rsid w:val="0081513D"/>
    <w:rsid w:val="00817283"/>
    <w:rsid w:val="00822B6B"/>
    <w:rsid w:val="008355CB"/>
    <w:rsid w:val="00840D1F"/>
    <w:rsid w:val="00850305"/>
    <w:rsid w:val="008535F1"/>
    <w:rsid w:val="008578B3"/>
    <w:rsid w:val="00860135"/>
    <w:rsid w:val="00863EE4"/>
    <w:rsid w:val="00864BFF"/>
    <w:rsid w:val="00870BAE"/>
    <w:rsid w:val="00871C01"/>
    <w:rsid w:val="00871D53"/>
    <w:rsid w:val="00874616"/>
    <w:rsid w:val="00874B14"/>
    <w:rsid w:val="00874B86"/>
    <w:rsid w:val="008856BE"/>
    <w:rsid w:val="0089642B"/>
    <w:rsid w:val="008A3CD3"/>
    <w:rsid w:val="008B1046"/>
    <w:rsid w:val="008B1D20"/>
    <w:rsid w:val="008B3286"/>
    <w:rsid w:val="008B4B90"/>
    <w:rsid w:val="008C00A2"/>
    <w:rsid w:val="008C2656"/>
    <w:rsid w:val="008C4496"/>
    <w:rsid w:val="008C5D0B"/>
    <w:rsid w:val="008C68DB"/>
    <w:rsid w:val="008C70BE"/>
    <w:rsid w:val="008C74C4"/>
    <w:rsid w:val="008D09F9"/>
    <w:rsid w:val="008D3AC6"/>
    <w:rsid w:val="008E3328"/>
    <w:rsid w:val="008F24E3"/>
    <w:rsid w:val="009026A6"/>
    <w:rsid w:val="00905AC7"/>
    <w:rsid w:val="00907B81"/>
    <w:rsid w:val="009105BB"/>
    <w:rsid w:val="00916FA0"/>
    <w:rsid w:val="00917A3A"/>
    <w:rsid w:val="009227F8"/>
    <w:rsid w:val="0094064C"/>
    <w:rsid w:val="0095217A"/>
    <w:rsid w:val="00963353"/>
    <w:rsid w:val="009656BB"/>
    <w:rsid w:val="00972451"/>
    <w:rsid w:val="00972ACD"/>
    <w:rsid w:val="00975A49"/>
    <w:rsid w:val="00976871"/>
    <w:rsid w:val="009775D3"/>
    <w:rsid w:val="00980CAE"/>
    <w:rsid w:val="00983C05"/>
    <w:rsid w:val="00995435"/>
    <w:rsid w:val="009A134F"/>
    <w:rsid w:val="009A1D85"/>
    <w:rsid w:val="009A4330"/>
    <w:rsid w:val="009B162B"/>
    <w:rsid w:val="009B2691"/>
    <w:rsid w:val="009B325D"/>
    <w:rsid w:val="009B5AF8"/>
    <w:rsid w:val="009B6C98"/>
    <w:rsid w:val="009E60E1"/>
    <w:rsid w:val="009F3B76"/>
    <w:rsid w:val="009F7D35"/>
    <w:rsid w:val="00A028DB"/>
    <w:rsid w:val="00A03BB8"/>
    <w:rsid w:val="00A212E5"/>
    <w:rsid w:val="00A226BC"/>
    <w:rsid w:val="00A3284A"/>
    <w:rsid w:val="00A32A77"/>
    <w:rsid w:val="00A33A36"/>
    <w:rsid w:val="00A35273"/>
    <w:rsid w:val="00A40AD3"/>
    <w:rsid w:val="00A44156"/>
    <w:rsid w:val="00A44306"/>
    <w:rsid w:val="00A461FE"/>
    <w:rsid w:val="00A5058F"/>
    <w:rsid w:val="00A53442"/>
    <w:rsid w:val="00A545CA"/>
    <w:rsid w:val="00A558E5"/>
    <w:rsid w:val="00A57556"/>
    <w:rsid w:val="00A60D7A"/>
    <w:rsid w:val="00A6593E"/>
    <w:rsid w:val="00A661AD"/>
    <w:rsid w:val="00A75FBE"/>
    <w:rsid w:val="00A76885"/>
    <w:rsid w:val="00A93F57"/>
    <w:rsid w:val="00A959C6"/>
    <w:rsid w:val="00A96F26"/>
    <w:rsid w:val="00AA035A"/>
    <w:rsid w:val="00AA155C"/>
    <w:rsid w:val="00AA5831"/>
    <w:rsid w:val="00AA6883"/>
    <w:rsid w:val="00AB06EC"/>
    <w:rsid w:val="00AB518B"/>
    <w:rsid w:val="00AC0130"/>
    <w:rsid w:val="00AC40DF"/>
    <w:rsid w:val="00AC4A1C"/>
    <w:rsid w:val="00AD0AA8"/>
    <w:rsid w:val="00AD68CA"/>
    <w:rsid w:val="00AF2D8F"/>
    <w:rsid w:val="00AF3C25"/>
    <w:rsid w:val="00B000FC"/>
    <w:rsid w:val="00B03589"/>
    <w:rsid w:val="00B05ABE"/>
    <w:rsid w:val="00B06BFF"/>
    <w:rsid w:val="00B13B00"/>
    <w:rsid w:val="00B1483B"/>
    <w:rsid w:val="00B17D1F"/>
    <w:rsid w:val="00B2020F"/>
    <w:rsid w:val="00B22D3F"/>
    <w:rsid w:val="00B247B8"/>
    <w:rsid w:val="00B34945"/>
    <w:rsid w:val="00B36089"/>
    <w:rsid w:val="00B368A2"/>
    <w:rsid w:val="00B36B9D"/>
    <w:rsid w:val="00B36FB7"/>
    <w:rsid w:val="00B45374"/>
    <w:rsid w:val="00B55D79"/>
    <w:rsid w:val="00B61B26"/>
    <w:rsid w:val="00B641B9"/>
    <w:rsid w:val="00B71D26"/>
    <w:rsid w:val="00B83D7F"/>
    <w:rsid w:val="00B8537C"/>
    <w:rsid w:val="00B9328D"/>
    <w:rsid w:val="00BA1829"/>
    <w:rsid w:val="00BA30EC"/>
    <w:rsid w:val="00BA6E61"/>
    <w:rsid w:val="00BB22D4"/>
    <w:rsid w:val="00BB2948"/>
    <w:rsid w:val="00BB418B"/>
    <w:rsid w:val="00BB6BEF"/>
    <w:rsid w:val="00BC0A99"/>
    <w:rsid w:val="00BC7767"/>
    <w:rsid w:val="00BC7E57"/>
    <w:rsid w:val="00BD6974"/>
    <w:rsid w:val="00BD78AD"/>
    <w:rsid w:val="00BE0143"/>
    <w:rsid w:val="00BE07E6"/>
    <w:rsid w:val="00BE1350"/>
    <w:rsid w:val="00BE6EB7"/>
    <w:rsid w:val="00BF03E0"/>
    <w:rsid w:val="00BF27DD"/>
    <w:rsid w:val="00BF29A4"/>
    <w:rsid w:val="00BF3473"/>
    <w:rsid w:val="00BF545E"/>
    <w:rsid w:val="00BF7F7B"/>
    <w:rsid w:val="00C04EAE"/>
    <w:rsid w:val="00C06347"/>
    <w:rsid w:val="00C073AE"/>
    <w:rsid w:val="00C25E6A"/>
    <w:rsid w:val="00C369E0"/>
    <w:rsid w:val="00C43750"/>
    <w:rsid w:val="00C50593"/>
    <w:rsid w:val="00C56DD8"/>
    <w:rsid w:val="00C7149E"/>
    <w:rsid w:val="00C72010"/>
    <w:rsid w:val="00C73E6B"/>
    <w:rsid w:val="00C74C80"/>
    <w:rsid w:val="00C77771"/>
    <w:rsid w:val="00C828DD"/>
    <w:rsid w:val="00C96C66"/>
    <w:rsid w:val="00CA0231"/>
    <w:rsid w:val="00CA14BA"/>
    <w:rsid w:val="00CA372D"/>
    <w:rsid w:val="00CB6668"/>
    <w:rsid w:val="00CB7407"/>
    <w:rsid w:val="00CC790A"/>
    <w:rsid w:val="00CD16A2"/>
    <w:rsid w:val="00CD3256"/>
    <w:rsid w:val="00CD5C22"/>
    <w:rsid w:val="00CD6F9D"/>
    <w:rsid w:val="00CE2D5A"/>
    <w:rsid w:val="00CF1110"/>
    <w:rsid w:val="00CF3070"/>
    <w:rsid w:val="00CF377A"/>
    <w:rsid w:val="00CF3E05"/>
    <w:rsid w:val="00CF47B9"/>
    <w:rsid w:val="00CF6B86"/>
    <w:rsid w:val="00D00116"/>
    <w:rsid w:val="00D002EA"/>
    <w:rsid w:val="00D0034B"/>
    <w:rsid w:val="00D02797"/>
    <w:rsid w:val="00D0421B"/>
    <w:rsid w:val="00D12FDC"/>
    <w:rsid w:val="00D15F83"/>
    <w:rsid w:val="00D170BF"/>
    <w:rsid w:val="00D21725"/>
    <w:rsid w:val="00D22462"/>
    <w:rsid w:val="00D23646"/>
    <w:rsid w:val="00D362A4"/>
    <w:rsid w:val="00D36CCA"/>
    <w:rsid w:val="00D36F98"/>
    <w:rsid w:val="00D41210"/>
    <w:rsid w:val="00D412DD"/>
    <w:rsid w:val="00D42347"/>
    <w:rsid w:val="00D51905"/>
    <w:rsid w:val="00D51B1E"/>
    <w:rsid w:val="00D610CC"/>
    <w:rsid w:val="00D61C71"/>
    <w:rsid w:val="00D61E9F"/>
    <w:rsid w:val="00D6418F"/>
    <w:rsid w:val="00D704F6"/>
    <w:rsid w:val="00D74EC3"/>
    <w:rsid w:val="00D75A35"/>
    <w:rsid w:val="00D818F0"/>
    <w:rsid w:val="00D828EF"/>
    <w:rsid w:val="00D945C0"/>
    <w:rsid w:val="00D97D1A"/>
    <w:rsid w:val="00DA2AC2"/>
    <w:rsid w:val="00DA6FCC"/>
    <w:rsid w:val="00DB3A21"/>
    <w:rsid w:val="00DB4714"/>
    <w:rsid w:val="00DB53E6"/>
    <w:rsid w:val="00DB58B3"/>
    <w:rsid w:val="00DC5343"/>
    <w:rsid w:val="00DE2578"/>
    <w:rsid w:val="00DE5A4B"/>
    <w:rsid w:val="00DF129E"/>
    <w:rsid w:val="00DF183A"/>
    <w:rsid w:val="00DF4FB7"/>
    <w:rsid w:val="00DF590F"/>
    <w:rsid w:val="00E00A12"/>
    <w:rsid w:val="00E06C02"/>
    <w:rsid w:val="00E13DA0"/>
    <w:rsid w:val="00E13E2C"/>
    <w:rsid w:val="00E14698"/>
    <w:rsid w:val="00E15B6B"/>
    <w:rsid w:val="00E20376"/>
    <w:rsid w:val="00E20898"/>
    <w:rsid w:val="00E30D46"/>
    <w:rsid w:val="00E32C6B"/>
    <w:rsid w:val="00E37D0A"/>
    <w:rsid w:val="00E4091D"/>
    <w:rsid w:val="00E40B9F"/>
    <w:rsid w:val="00E503E9"/>
    <w:rsid w:val="00E54FC9"/>
    <w:rsid w:val="00E55C8E"/>
    <w:rsid w:val="00E5722F"/>
    <w:rsid w:val="00E57910"/>
    <w:rsid w:val="00E60E19"/>
    <w:rsid w:val="00E62FCB"/>
    <w:rsid w:val="00E65C82"/>
    <w:rsid w:val="00E71516"/>
    <w:rsid w:val="00E718FC"/>
    <w:rsid w:val="00E7614F"/>
    <w:rsid w:val="00E81D11"/>
    <w:rsid w:val="00E86D97"/>
    <w:rsid w:val="00E90F40"/>
    <w:rsid w:val="00E93E37"/>
    <w:rsid w:val="00E969BB"/>
    <w:rsid w:val="00EA0481"/>
    <w:rsid w:val="00EA60AE"/>
    <w:rsid w:val="00EA6ED6"/>
    <w:rsid w:val="00EB4862"/>
    <w:rsid w:val="00EB71EB"/>
    <w:rsid w:val="00ED0070"/>
    <w:rsid w:val="00ED28B1"/>
    <w:rsid w:val="00ED5B62"/>
    <w:rsid w:val="00EE1C4A"/>
    <w:rsid w:val="00EE6D85"/>
    <w:rsid w:val="00EF310F"/>
    <w:rsid w:val="00EF345A"/>
    <w:rsid w:val="00EF7011"/>
    <w:rsid w:val="00F01CED"/>
    <w:rsid w:val="00F0420C"/>
    <w:rsid w:val="00F0535C"/>
    <w:rsid w:val="00F101FF"/>
    <w:rsid w:val="00F1758D"/>
    <w:rsid w:val="00F24E5F"/>
    <w:rsid w:val="00F25EAD"/>
    <w:rsid w:val="00F3002A"/>
    <w:rsid w:val="00F301C3"/>
    <w:rsid w:val="00F338A4"/>
    <w:rsid w:val="00F4508F"/>
    <w:rsid w:val="00F46CD2"/>
    <w:rsid w:val="00F5678C"/>
    <w:rsid w:val="00F6121F"/>
    <w:rsid w:val="00F616DB"/>
    <w:rsid w:val="00F61B7C"/>
    <w:rsid w:val="00F641D8"/>
    <w:rsid w:val="00F65A00"/>
    <w:rsid w:val="00F677ED"/>
    <w:rsid w:val="00F72D4B"/>
    <w:rsid w:val="00F77AFD"/>
    <w:rsid w:val="00F803A0"/>
    <w:rsid w:val="00F80CE7"/>
    <w:rsid w:val="00F8106E"/>
    <w:rsid w:val="00F8387A"/>
    <w:rsid w:val="00F845AD"/>
    <w:rsid w:val="00F910BA"/>
    <w:rsid w:val="00F9204C"/>
    <w:rsid w:val="00F96A84"/>
    <w:rsid w:val="00F97B40"/>
    <w:rsid w:val="00FA0079"/>
    <w:rsid w:val="00FA0888"/>
    <w:rsid w:val="00FA1E57"/>
    <w:rsid w:val="00FA2548"/>
    <w:rsid w:val="00FA68E8"/>
    <w:rsid w:val="00FA6A76"/>
    <w:rsid w:val="00FB4457"/>
    <w:rsid w:val="00FB7524"/>
    <w:rsid w:val="00FD16FE"/>
    <w:rsid w:val="00FD56A7"/>
    <w:rsid w:val="00FE158E"/>
    <w:rsid w:val="00FE640E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B0484"/>
  <w15:chartTrackingRefBased/>
  <w15:docId w15:val="{D150F23F-9D92-4018-B795-8F7BE3CD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76BD9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ind w:firstLine="709"/>
      <w:jc w:val="center"/>
      <w:outlineLvl w:val="0"/>
    </w:pPr>
    <w:rPr>
      <w:rFonts w:ascii="Calibri" w:hAnsi="Calibri" w:cs="Calibri"/>
      <w:caps/>
      <w:color w:val="FFFFFF"/>
      <w:spacing w:val="15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76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641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61EF1"/>
    <w:pPr>
      <w:jc w:val="both"/>
    </w:pPr>
    <w:rPr>
      <w:szCs w:val="20"/>
    </w:rPr>
  </w:style>
  <w:style w:type="paragraph" w:customStyle="1" w:styleId="t-9-8">
    <w:name w:val="t-9-8"/>
    <w:basedOn w:val="Normal"/>
    <w:rsid w:val="002A5D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002FBA"/>
  </w:style>
  <w:style w:type="paragraph" w:customStyle="1" w:styleId="box458628">
    <w:name w:val="box_458628"/>
    <w:basedOn w:val="Normal"/>
    <w:rsid w:val="00D12FDC"/>
    <w:pPr>
      <w:spacing w:before="100" w:beforeAutospacing="1" w:after="100" w:afterAutospacing="1"/>
    </w:pPr>
  </w:style>
  <w:style w:type="character" w:customStyle="1" w:styleId="bold">
    <w:name w:val="bold"/>
    <w:rsid w:val="00D12FDC"/>
  </w:style>
  <w:style w:type="character" w:customStyle="1" w:styleId="kurziv">
    <w:name w:val="kurziv"/>
    <w:rsid w:val="00D12FDC"/>
  </w:style>
  <w:style w:type="paragraph" w:styleId="Tekstbalonia">
    <w:name w:val="Balloon Text"/>
    <w:basedOn w:val="Normal"/>
    <w:link w:val="TekstbaloniaChar"/>
    <w:rsid w:val="007A41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7A4136"/>
    <w:rPr>
      <w:rFonts w:ascii="Segoe UI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rsid w:val="008B4B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B4B90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B4B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B4B90"/>
    <w:rPr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776BD9"/>
    <w:pPr>
      <w:spacing w:before="100" w:after="200" w:line="276" w:lineRule="auto"/>
      <w:ind w:left="720" w:firstLine="709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uiPriority w:val="99"/>
    <w:rsid w:val="00776BD9"/>
    <w:rPr>
      <w:rFonts w:ascii="Calibri" w:hAnsi="Calibri" w:cs="Calibri"/>
      <w:caps/>
      <w:color w:val="FFFFFF"/>
      <w:spacing w:val="15"/>
      <w:sz w:val="22"/>
      <w:szCs w:val="22"/>
      <w:shd w:val="clear" w:color="auto" w:fill="5B9BD5"/>
      <w:lang w:eastAsia="en-US"/>
    </w:rPr>
  </w:style>
  <w:style w:type="character" w:customStyle="1" w:styleId="Naslov2Char">
    <w:name w:val="Naslov 2 Char"/>
    <w:basedOn w:val="Zadanifontodlomka"/>
    <w:link w:val="Naslov2"/>
    <w:semiHidden/>
    <w:rsid w:val="00776B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semiHidden/>
    <w:rsid w:val="00F641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5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.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28EE8-7EDD-4986-8084-A074F8E8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4872</Words>
  <Characters>27773</Characters>
  <Application>Microsoft Office Word</Application>
  <DocSecurity>0</DocSecurity>
  <Lines>231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Članak 27</vt:lpstr>
      <vt:lpstr>Članak 27</vt:lpstr>
    </vt:vector>
  </TitlesOfParts>
  <Company>MZOŠ</Company>
  <LinksUpToDate>false</LinksUpToDate>
  <CharactersWithSpaces>32580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Članak 27</dc:title>
  <dc:subject/>
  <dc:creator>Olivera</dc:creator>
  <cp:keywords/>
  <cp:lastModifiedBy>Windows korisnik</cp:lastModifiedBy>
  <cp:revision>6</cp:revision>
  <cp:lastPrinted>2021-05-27T07:26:00Z</cp:lastPrinted>
  <dcterms:created xsi:type="dcterms:W3CDTF">2021-05-25T06:33:00Z</dcterms:created>
  <dcterms:modified xsi:type="dcterms:W3CDTF">2021-05-27T07:26:00Z</dcterms:modified>
</cp:coreProperties>
</file>